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FD" w:rsidRDefault="00F83775">
      <w:pPr>
        <w:spacing w:before="1"/>
        <w:ind w:right="-200"/>
        <w:jc w:val="both"/>
        <w:sectPr w:rsidR="009B40FD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7" o:title=""/>
          </v:shape>
        </w:pict>
      </w:r>
    </w:p>
    <w:p w:rsidR="009B40FD" w:rsidRPr="00600377" w:rsidRDefault="00F83775">
      <w:pPr>
        <w:spacing w:before="494" w:line="321" w:lineRule="atLeast"/>
        <w:ind w:left="417" w:right="142"/>
        <w:jc w:val="center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    </w:t>
      </w:r>
      <w:r w:rsidRPr="00600377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школа № 2 п. Усть-Камчатск» </w:t>
      </w:r>
    </w:p>
    <w:p w:rsidR="009B40FD" w:rsidRPr="00600377" w:rsidRDefault="00F83775">
      <w:pPr>
        <w:spacing w:before="164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0377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9B40FD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05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234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«I can read!»</w:t>
            </w:r>
          </w:p>
        </w:tc>
      </w:tr>
      <w:tr w:rsidR="009B40FD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94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Социально-гуманитарная </w:t>
            </w:r>
          </w:p>
        </w:tc>
      </w:tr>
      <w:tr w:rsidR="009B40FD">
        <w:trPr>
          <w:trHeight w:hRule="exact" w:val="16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5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Ф.И.О.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 педагога, реализующего дополнительную общеобразовательную программу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26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Баранник Марина Валерьевна</w:t>
            </w:r>
          </w:p>
        </w:tc>
      </w:tr>
      <w:tr w:rsidR="009B40FD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00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96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9B40FD" w:rsidRPr="00600377">
        <w:trPr>
          <w:trHeight w:hRule="exact" w:val="9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8" w:type="dxa"/>
            </w:tcMar>
          </w:tcPr>
          <w:p w:rsidR="009B40FD" w:rsidRDefault="00F83775">
            <w:pPr>
              <w:spacing w:before="5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Дополнительная </w:t>
            </w:r>
            <w:r w:rsidRPr="00600377">
              <w:rPr>
                <w:color w:val="000000"/>
                <w:spacing w:val="99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общеобразовательная программа </w:t>
            </w:r>
            <w:r w:rsidRPr="00600377">
              <w:rPr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00377">
              <w:rPr>
                <w:color w:val="000000"/>
                <w:spacing w:val="3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освоению </w:t>
            </w:r>
            <w:r w:rsidRPr="00600377">
              <w:rPr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навыков </w:t>
            </w:r>
            <w:r w:rsidRPr="00600377">
              <w:rPr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чтения </w:t>
            </w:r>
            <w:r w:rsidRPr="00600377">
              <w:rPr>
                <w:color w:val="000000"/>
                <w:spacing w:val="3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английском языке для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младших школьников.</w:t>
            </w:r>
          </w:p>
        </w:tc>
      </w:tr>
      <w:tr w:rsidR="009B40FD" w:rsidRPr="00600377">
        <w:trPr>
          <w:trHeight w:hRule="exact" w:val="6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Формирование </w:t>
            </w:r>
            <w:r w:rsidRPr="0060037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навыка </w:t>
            </w:r>
            <w:r w:rsidRPr="0060037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чтения </w:t>
            </w:r>
            <w:r w:rsidRPr="0060037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начальном этапе изучения английского языка. </w:t>
            </w:r>
          </w:p>
        </w:tc>
      </w:tr>
      <w:tr w:rsidR="009B40FD">
        <w:trPr>
          <w:trHeight w:hRule="exact" w:val="90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22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задачи: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i/>
                <w:iCs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600377">
              <w:rPr>
                <w:i/>
                <w:iCs/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чтения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умения </w:t>
            </w:r>
            <w:r w:rsidRPr="00600377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эффективного </w:t>
            </w:r>
            <w:r w:rsidRPr="00600377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чтения </w:t>
            </w:r>
            <w:r w:rsidRPr="00600377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английском языке. 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i/>
                <w:iCs/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600377">
              <w:rPr>
                <w:i/>
                <w:iCs/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аудирования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600377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научить </w:t>
            </w:r>
            <w:r w:rsidRPr="00600377">
              <w:rPr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воспринимать </w:t>
            </w:r>
            <w:r w:rsidRPr="00600377">
              <w:rPr>
                <w:color w:val="000000"/>
                <w:spacing w:val="2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фонемы </w:t>
            </w:r>
            <w:r w:rsidRPr="00600377">
              <w:rPr>
                <w:color w:val="000000"/>
                <w:spacing w:val="2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2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лексемы </w:t>
            </w:r>
            <w:r w:rsidRPr="00600377">
              <w:rPr>
                <w:color w:val="000000"/>
                <w:spacing w:val="2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английском языке на слух. 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i/>
                <w:iCs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600377">
              <w:rPr>
                <w:i/>
                <w:iCs/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говорения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600377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научить </w:t>
            </w:r>
            <w:r w:rsidRPr="00600377">
              <w:rPr>
                <w:color w:val="000000"/>
                <w:spacing w:val="1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правильно </w:t>
            </w:r>
            <w:r w:rsidRPr="00600377">
              <w:rPr>
                <w:color w:val="000000"/>
                <w:spacing w:val="12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произносить </w:t>
            </w:r>
            <w:r w:rsidRPr="00600377">
              <w:rPr>
                <w:color w:val="000000"/>
                <w:spacing w:val="12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звуки </w:t>
            </w:r>
            <w:r w:rsidRPr="00600377">
              <w:rPr>
                <w:color w:val="000000"/>
                <w:spacing w:val="12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английского языка и их сочетания.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i/>
                <w:iCs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600377">
              <w:rPr>
                <w:i/>
                <w:iCs/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письма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600377">
              <w:rPr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приучить </w:t>
            </w:r>
            <w:r w:rsidRPr="00600377">
              <w:rPr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4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 написанию англоязычных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букв.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i/>
                <w:iCs/>
                <w:color w:val="000000"/>
                <w:spacing w:val="13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области </w:t>
            </w:r>
            <w:r w:rsidRPr="00600377">
              <w:rPr>
                <w:i/>
                <w:iCs/>
                <w:color w:val="000000"/>
                <w:spacing w:val="13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лексики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r w:rsidRPr="00600377">
              <w:rPr>
                <w:color w:val="000000"/>
                <w:spacing w:val="13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00377">
              <w:rPr>
                <w:color w:val="000000"/>
                <w:spacing w:val="13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навыки распознавания и использования в речи новых лексических </w:t>
            </w:r>
            <w:r w:rsidRPr="00600377">
              <w:rPr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единиц, </w:t>
            </w:r>
            <w:r w:rsidRPr="00600377">
              <w:rPr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расширять </w:t>
            </w:r>
            <w:r w:rsidRPr="00600377">
              <w:rPr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активный </w:t>
            </w:r>
            <w:r w:rsidRPr="00600377">
              <w:rPr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и пассивный словарный запас учащихся.</w:t>
            </w:r>
          </w:p>
          <w:p w:rsidR="009B40FD" w:rsidRPr="00600377" w:rsidRDefault="00F83775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i/>
                <w:iCs/>
                <w:color w:val="000000"/>
                <w:sz w:val="28"/>
                <w:szCs w:val="28"/>
                <w:lang w:val="ru-RU"/>
              </w:rPr>
              <w:t>В области фонетики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: развивать у учащихся фонематический </w:t>
            </w:r>
            <w:r w:rsidRPr="00600377">
              <w:rPr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слух </w:t>
            </w:r>
            <w:r w:rsidRPr="00600377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произносительные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навыки.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 задачи:</w:t>
            </w:r>
          </w:p>
          <w:p w:rsidR="009B40FD" w:rsidRPr="00600377" w:rsidRDefault="00F83775">
            <w:pPr>
              <w:numPr>
                <w:ilvl w:val="0"/>
                <w:numId w:val="2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00377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навыки </w:t>
            </w:r>
            <w:r w:rsidRPr="00600377">
              <w:rPr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логически правильного </w:t>
            </w:r>
            <w:r w:rsidRPr="00600377">
              <w:rPr>
                <w:color w:val="000000"/>
                <w:spacing w:val="6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изложения </w:t>
            </w:r>
            <w:r w:rsidRPr="00600377">
              <w:rPr>
                <w:color w:val="000000"/>
                <w:spacing w:val="60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содержания прочитанного.</w:t>
            </w:r>
          </w:p>
          <w:p w:rsidR="009B40FD" w:rsidRPr="00600377" w:rsidRDefault="00F83775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00377">
              <w:rPr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критическое мышление, внимание, воображение, память.</w:t>
            </w:r>
          </w:p>
          <w:p w:rsidR="009B40FD" w:rsidRPr="00600377" w:rsidRDefault="00F83775">
            <w:pPr>
              <w:numPr>
                <w:ilvl w:val="0"/>
                <w:numId w:val="2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Развивать у учащихся мотивацию к познанию и творчеству.</w:t>
            </w:r>
          </w:p>
          <w:p w:rsidR="009B40FD" w:rsidRDefault="00F83775">
            <w:pPr>
              <w:numPr>
                <w:ilvl w:val="0"/>
                <w:numId w:val="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Актуализировать </w:t>
            </w:r>
            <w:r>
              <w:rPr>
                <w:color w:val="000000"/>
                <w:spacing w:val="57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интеллектуально-</w:t>
            </w:r>
          </w:p>
        </w:tc>
      </w:tr>
    </w:tbl>
    <w:p w:rsidR="009B40FD" w:rsidRDefault="009B40FD">
      <w:pPr>
        <w:sectPr w:rsidR="009B40FD">
          <w:pgSz w:w="11906" w:h="16838"/>
          <w:pgMar w:top="640" w:right="742" w:bottom="640" w:left="1588" w:header="720" w:footer="720" w:gutter="0"/>
          <w:cols w:space="720"/>
        </w:sect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9B40FD" w:rsidRPr="00600377">
        <w:trPr>
          <w:trHeight w:hRule="exact" w:val="61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Default="009B40FD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творческий </w:t>
            </w:r>
            <w:r w:rsidRPr="00600377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потенциал </w:t>
            </w:r>
            <w:r w:rsidRPr="00600377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личности </w:t>
            </w:r>
            <w:r w:rsidRPr="00600377">
              <w:rPr>
                <w:color w:val="000000"/>
                <w:spacing w:val="78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учащегося, его образовательную активность.</w:t>
            </w:r>
          </w:p>
          <w:p w:rsidR="009B40FD" w:rsidRPr="00600377" w:rsidRDefault="00F83775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00377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навык </w:t>
            </w:r>
            <w:r w:rsidRPr="00600377">
              <w:rPr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самооценки выполненной работы.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Личностные задачи:</w:t>
            </w:r>
          </w:p>
          <w:p w:rsidR="009B40FD" w:rsidRPr="00600377" w:rsidRDefault="00F83775">
            <w:pPr>
              <w:numPr>
                <w:ilvl w:val="0"/>
                <w:numId w:val="4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мотивацию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 изучению </w:t>
            </w:r>
            <w:r w:rsidRPr="00600377">
              <w:rPr>
                <w:color w:val="000000"/>
                <w:spacing w:val="23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английского </w:t>
            </w:r>
            <w:r w:rsidRPr="00600377">
              <w:rPr>
                <w:color w:val="000000"/>
                <w:spacing w:val="23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600377">
              <w:rPr>
                <w:color w:val="000000"/>
                <w:spacing w:val="23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600377">
              <w:rPr>
                <w:color w:val="000000"/>
                <w:spacing w:val="23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целью самостоятельного </w:t>
            </w:r>
            <w:r w:rsidRPr="00600377">
              <w:rPr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приобщения </w:t>
            </w:r>
            <w:r w:rsidRPr="00600377">
              <w:rPr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600377">
              <w:rPr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образцам англоязычной </w:t>
            </w:r>
            <w:r w:rsidRPr="00600377">
              <w:rPr>
                <w:color w:val="000000"/>
                <w:spacing w:val="1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художественной </w:t>
            </w:r>
            <w:r w:rsidRPr="00600377">
              <w:rPr>
                <w:color w:val="000000"/>
                <w:spacing w:val="15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литературы, самосовершенствования </w:t>
            </w:r>
            <w:r w:rsidRPr="00600377">
              <w:rPr>
                <w:color w:val="000000"/>
                <w:spacing w:val="45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45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дальнейшей самореализации.</w:t>
            </w:r>
          </w:p>
          <w:p w:rsidR="009B40FD" w:rsidRPr="00600377" w:rsidRDefault="00F83775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Укреплять </w:t>
            </w:r>
            <w:r w:rsidRPr="00600377">
              <w:rPr>
                <w:color w:val="000000"/>
                <w:spacing w:val="27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нравственность </w:t>
            </w:r>
            <w:r w:rsidRPr="00600377">
              <w:rPr>
                <w:color w:val="000000"/>
                <w:spacing w:val="27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учащихся, основанную </w:t>
            </w:r>
            <w:r w:rsidRPr="00600377">
              <w:rPr>
                <w:color w:val="000000"/>
                <w:spacing w:val="35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35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духовных </w:t>
            </w:r>
            <w:r w:rsidRPr="00600377">
              <w:rPr>
                <w:color w:val="000000"/>
                <w:spacing w:val="35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традициях, внутренней </w:t>
            </w:r>
            <w:r w:rsidRPr="00600377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установке </w:t>
            </w:r>
            <w:r w:rsidRPr="00600377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личности </w:t>
            </w:r>
            <w:r w:rsidRPr="00600377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поступать согласно своей совести.</w:t>
            </w:r>
          </w:p>
          <w:p w:rsidR="009B40FD" w:rsidRPr="00600377" w:rsidRDefault="00F83775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учащихся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мотивацию </w:t>
            </w:r>
            <w:r w:rsidRPr="00600377">
              <w:rPr>
                <w:color w:val="000000"/>
                <w:spacing w:val="10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к обучению и познанию.</w:t>
            </w:r>
          </w:p>
          <w:p w:rsidR="009B40FD" w:rsidRPr="00600377" w:rsidRDefault="00F83775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Создавать </w:t>
            </w:r>
            <w:r w:rsidRPr="00600377">
              <w:rPr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условия </w:t>
            </w:r>
            <w:r w:rsidRPr="00600377">
              <w:rPr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600377">
              <w:rPr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социального </w:t>
            </w:r>
            <w:r w:rsidRPr="00600377">
              <w:rPr>
                <w:color w:val="000000"/>
                <w:spacing w:val="13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и культурного самоопределения учащегося.</w:t>
            </w:r>
          </w:p>
        </w:tc>
      </w:tr>
      <w:tr w:rsidR="009B40FD" w:rsidRPr="00600377">
        <w:trPr>
          <w:trHeight w:hRule="exact" w:val="80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9" w:type="dxa"/>
            </w:tcMar>
          </w:tcPr>
          <w:p w:rsidR="009B40FD" w:rsidRDefault="00F83775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Предметные:</w:t>
            </w:r>
          </w:p>
          <w:p w:rsidR="009B40FD" w:rsidRDefault="00F83775">
            <w:pPr>
              <w:numPr>
                <w:ilvl w:val="0"/>
                <w:numId w:val="5"/>
              </w:numPr>
              <w:spacing w:line="321" w:lineRule="atLeast"/>
              <w:jc w:val="both"/>
              <w:rPr>
                <w:sz w:val="28"/>
                <w:szCs w:val="28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обучающийся </w:t>
            </w:r>
            <w:r w:rsidRPr="00600377">
              <w:rPr>
                <w:color w:val="000000"/>
                <w:spacing w:val="3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освоит </w:t>
            </w:r>
            <w:r w:rsidRPr="00600377">
              <w:rPr>
                <w:color w:val="000000"/>
                <w:spacing w:val="32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элементарные лингвистические </w:t>
            </w:r>
            <w:r w:rsidRPr="00600377">
              <w:rPr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представления, </w:t>
            </w:r>
            <w:r w:rsidRPr="00600377">
              <w:rPr>
                <w:color w:val="000000"/>
                <w:spacing w:val="13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доступных младшим </w:t>
            </w:r>
            <w:r w:rsidRPr="0060037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школьникам </w:t>
            </w:r>
            <w:r w:rsidRPr="0060037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необходимых </w:t>
            </w:r>
            <w:r w:rsidRPr="00600377">
              <w:rPr>
                <w:color w:val="000000"/>
                <w:spacing w:val="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для овладения </w:t>
            </w:r>
            <w:r w:rsidRPr="00600377">
              <w:rPr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устной </w:t>
            </w:r>
            <w:r w:rsidRPr="00600377">
              <w:rPr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письменной </w:t>
            </w:r>
            <w:r w:rsidRPr="00600377">
              <w:rPr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речью </w:t>
            </w:r>
            <w:r w:rsidRPr="00600377">
              <w:rPr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английском языке;</w:t>
            </w:r>
          </w:p>
          <w:p w:rsidR="009B40FD" w:rsidRPr="00600377" w:rsidRDefault="00F83775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освоят правила чтения и знаки транскрипции </w:t>
            </w:r>
            <w:r w:rsidRPr="00600377">
              <w:rPr>
                <w:b/>
                <w:bCs/>
                <w:color w:val="000000"/>
                <w:sz w:val="28"/>
                <w:szCs w:val="28"/>
                <w:lang w:val="ru-RU"/>
              </w:rPr>
              <w:t>Личностные УУД: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Будут </w:t>
            </w:r>
            <w:r>
              <w:rPr>
                <w:color w:val="000000"/>
                <w:sz w:val="28"/>
                <w:szCs w:val="28"/>
              </w:rPr>
              <w:t>сформированы:</w:t>
            </w:r>
          </w:p>
          <w:p w:rsidR="009B40FD" w:rsidRPr="00600377" w:rsidRDefault="00F83775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положительное </w:t>
            </w:r>
            <w:r w:rsidRPr="00600377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отношение </w:t>
            </w:r>
            <w:r w:rsidRPr="00600377">
              <w:rPr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600377">
              <w:rPr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изучению английского языка;</w:t>
            </w:r>
          </w:p>
          <w:p w:rsidR="009B40FD" w:rsidRDefault="00F83775">
            <w:pPr>
              <w:numPr>
                <w:ilvl w:val="0"/>
                <w:numId w:val="6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учебно-познавательный интерес;</w:t>
            </w:r>
          </w:p>
          <w:p w:rsidR="009B40FD" w:rsidRPr="00600377" w:rsidRDefault="00F83775">
            <w:pPr>
              <w:numPr>
                <w:ilvl w:val="0"/>
                <w:numId w:val="6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стремление </w:t>
            </w:r>
            <w:r w:rsidRPr="00600377">
              <w:rPr>
                <w:color w:val="000000"/>
                <w:spacing w:val="10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600377">
              <w:rPr>
                <w:color w:val="000000"/>
                <w:spacing w:val="10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самосовершенствованию </w:t>
            </w:r>
            <w:r w:rsidRPr="00600377">
              <w:rPr>
                <w:color w:val="000000"/>
                <w:spacing w:val="10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в изучении английского языка;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9B40FD" w:rsidRDefault="00F83775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научатся:</w:t>
            </w:r>
          </w:p>
          <w:p w:rsidR="009B40FD" w:rsidRPr="00600377" w:rsidRDefault="00F83775">
            <w:pPr>
              <w:numPr>
                <w:ilvl w:val="0"/>
                <w:numId w:val="7"/>
              </w:num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принимать и сохранять учебную задачу;</w:t>
            </w:r>
          </w:p>
          <w:p w:rsidR="009B40FD" w:rsidRPr="00600377" w:rsidRDefault="00F83775">
            <w:pPr>
              <w:numPr>
                <w:ilvl w:val="0"/>
                <w:numId w:val="7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осуществлять </w:t>
            </w:r>
            <w:r w:rsidRPr="00600377">
              <w:rPr>
                <w:color w:val="000000"/>
                <w:spacing w:val="27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регулятивные </w:t>
            </w:r>
            <w:r w:rsidRPr="00600377">
              <w:rPr>
                <w:color w:val="000000"/>
                <w:spacing w:val="27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действия самонаблюдения, самоконтроля, самооценки в процессе;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 результаты:</w:t>
            </w:r>
          </w:p>
          <w:p w:rsidR="009B40FD" w:rsidRPr="00600377" w:rsidRDefault="00F83775">
            <w:pPr>
              <w:numPr>
                <w:ilvl w:val="0"/>
                <w:numId w:val="8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развитие </w:t>
            </w:r>
            <w:r w:rsidRPr="00600377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коммуникативных </w:t>
            </w:r>
            <w:r w:rsidRPr="00600377">
              <w:rPr>
                <w:color w:val="000000"/>
                <w:spacing w:val="9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способностей учащегося, </w:t>
            </w:r>
            <w:r w:rsidRPr="00600377">
              <w:rPr>
                <w:color w:val="000000"/>
                <w:spacing w:val="198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600377">
              <w:rPr>
                <w:color w:val="000000"/>
                <w:spacing w:val="198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выбирать </w:t>
            </w:r>
            <w:r w:rsidRPr="00600377">
              <w:rPr>
                <w:color w:val="000000"/>
                <w:spacing w:val="19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адекватные языковые  и  речевые  средства  для  успешного решения </w:t>
            </w:r>
            <w:r w:rsidRPr="00600377">
              <w:rPr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элементарной </w:t>
            </w:r>
            <w:r w:rsidRPr="00600377">
              <w:rPr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коммуникативной </w:t>
            </w:r>
          </w:p>
        </w:tc>
      </w:tr>
      <w:tr w:rsidR="009B40FD">
        <w:trPr>
          <w:trHeight w:hRule="exact" w:val="838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Pr="00600377" w:rsidRDefault="009B40FD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4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задачи;</w:t>
            </w:r>
          </w:p>
          <w:p w:rsidR="009B40FD" w:rsidRDefault="00F83775">
            <w:pPr>
              <w:numPr>
                <w:ilvl w:val="0"/>
                <w:numId w:val="9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расширение общего лингвистического </w:t>
            </w:r>
          </w:p>
          <w:p w:rsidR="009B40FD" w:rsidRDefault="00F83775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кругозора младшего школьника;</w:t>
            </w:r>
          </w:p>
          <w:p w:rsidR="009B40FD" w:rsidRDefault="00F83775">
            <w:pPr>
              <w:numPr>
                <w:ilvl w:val="0"/>
                <w:numId w:val="10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познавательной, эмоциональной и </w:t>
            </w:r>
          </w:p>
          <w:p w:rsidR="009B40FD" w:rsidRDefault="00F83775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волевой сфер младшего школьника</w:t>
            </w:r>
          </w:p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овладение новыми языковыми средствами (фонетическими, орфографическими,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лексическими, грамматическими) в соответствии с отобранными темами и ситуациями общения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9B40FD" w:rsidRDefault="00F83775">
            <w:p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научатся:</w:t>
            </w:r>
          </w:p>
          <w:p w:rsidR="009B40FD" w:rsidRPr="00600377" w:rsidRDefault="00F83775">
            <w:pPr>
              <w:numPr>
                <w:ilvl w:val="0"/>
                <w:numId w:val="1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развивать общие и специальные учебные умения, универсальные способы деятельности;</w:t>
            </w:r>
          </w:p>
          <w:p w:rsidR="009B40FD" w:rsidRPr="00600377" w:rsidRDefault="00F83775">
            <w:pPr>
              <w:numPr>
                <w:ilvl w:val="0"/>
                <w:numId w:val="1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ознакомятся с доступными учащимся способами и п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риемами самостоятельного изучения языков и культур, в том числе использование новых информационных технологий.</w:t>
            </w:r>
          </w:p>
          <w:p w:rsidR="009B40FD" w:rsidRPr="00600377" w:rsidRDefault="00F83775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b/>
                <w:bCs/>
                <w:color w:val="000000"/>
                <w:sz w:val="28"/>
                <w:szCs w:val="28"/>
                <w:lang w:val="ru-RU"/>
              </w:rPr>
              <w:t>Коммуникативные УУД:</w:t>
            </w:r>
          </w:p>
          <w:p w:rsidR="009B40FD" w:rsidRPr="00600377" w:rsidRDefault="00F83775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Учащиеся научатся:</w:t>
            </w:r>
          </w:p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-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развивать иноязычную коммуникативную компетенцию в совокупности ее составляющих, а именно: речевая,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языковая, социокультурная компетенции.</w:t>
            </w:r>
          </w:p>
          <w:p w:rsidR="009B40FD" w:rsidRDefault="00F83775">
            <w:pPr>
              <w:numPr>
                <w:ilvl w:val="0"/>
                <w:numId w:val="1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учебно-познавательная компетенция.</w:t>
            </w:r>
          </w:p>
        </w:tc>
      </w:tr>
      <w:tr w:rsidR="009B40FD">
        <w:trPr>
          <w:trHeight w:hRule="exact" w:val="6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89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4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месяцев</w:t>
            </w:r>
          </w:p>
        </w:tc>
      </w:tr>
      <w:tr w:rsidR="009B40FD" w:rsidRPr="00600377">
        <w:trPr>
          <w:trHeight w:hRule="exact" w:val="9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40" w:type="dxa"/>
            </w:tcMar>
          </w:tcPr>
          <w:p w:rsidR="009B40FD" w:rsidRPr="00600377" w:rsidRDefault="00F83775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600377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рассчитана </w:t>
            </w:r>
            <w:r w:rsidRPr="00600377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64 </w:t>
            </w:r>
            <w:r w:rsidRPr="00600377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аудиторных занятия. </w:t>
            </w:r>
            <w:r w:rsidRPr="00600377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Длительность </w:t>
            </w:r>
            <w:r w:rsidRPr="00600377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одного </w:t>
            </w:r>
            <w:r w:rsidRPr="00600377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аудиторного занятия составляет 40 минут. </w:t>
            </w:r>
          </w:p>
        </w:tc>
      </w:tr>
      <w:tr w:rsidR="009B40FD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41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8-10 лет</w:t>
            </w:r>
          </w:p>
        </w:tc>
      </w:tr>
      <w:tr w:rsidR="009B40FD" w:rsidRPr="00600377">
        <w:trPr>
          <w:trHeight w:hRule="exact" w:val="14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6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70" w:type="dxa"/>
              <w:right w:w="1412" w:type="dxa"/>
            </w:tcMar>
          </w:tcPr>
          <w:p w:rsidR="009B40FD" w:rsidRPr="00600377" w:rsidRDefault="00F83775">
            <w:pPr>
              <w:spacing w:before="4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традиционное занятие;</w:t>
            </w:r>
          </w:p>
          <w:p w:rsidR="009B40FD" w:rsidRPr="00600377" w:rsidRDefault="00F83775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конкурс, игра;</w:t>
            </w:r>
          </w:p>
          <w:p w:rsidR="009B40FD" w:rsidRPr="00600377" w:rsidRDefault="00F83775">
            <w:pPr>
              <w:spacing w:line="35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стихотворные примеры, рифмовки; диалог/ дискуссия.</w:t>
            </w:r>
          </w:p>
        </w:tc>
      </w:tr>
      <w:tr w:rsidR="009B40FD" w:rsidRPr="00600377">
        <w:trPr>
          <w:trHeight w:hRule="exact" w:val="25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" w:type="dxa"/>
            </w:tcMar>
          </w:tcPr>
          <w:p w:rsidR="009B40FD" w:rsidRDefault="00F83775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numPr>
                <w:ilvl w:val="0"/>
                <w:numId w:val="13"/>
              </w:numPr>
              <w:spacing w:line="321" w:lineRule="atLeast"/>
              <w:rPr>
                <w:sz w:val="28"/>
                <w:szCs w:val="28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Тренажер  по  чтению.  Буквы  и  звуки.  </w:t>
            </w:r>
            <w:r>
              <w:rPr>
                <w:color w:val="000000"/>
                <w:sz w:val="28"/>
                <w:szCs w:val="28"/>
              </w:rPr>
              <w:t>Е.В. Русинова,</w:t>
            </w:r>
            <w:r>
              <w:rPr>
                <w:color w:val="000000"/>
                <w:sz w:val="28"/>
                <w:szCs w:val="28"/>
              </w:rPr>
              <w:t xml:space="preserve"> 2021г.</w:t>
            </w:r>
          </w:p>
          <w:p w:rsidR="009B40FD" w:rsidRDefault="00F83775">
            <w:pPr>
              <w:numPr>
                <w:ilvl w:val="0"/>
                <w:numId w:val="13"/>
              </w:numPr>
              <w:spacing w:before="1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</w:t>
            </w:r>
            <w:r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аутентичных </w:t>
            </w:r>
            <w:r>
              <w:rPr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каналов: Super simple song, English sing-sing, Cocomelon, Bounce Patrol. </w:t>
            </w:r>
          </w:p>
          <w:p w:rsidR="009B40FD" w:rsidRPr="00600377" w:rsidRDefault="00F83775">
            <w:pPr>
              <w:numPr>
                <w:ilvl w:val="0"/>
                <w:numId w:val="1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https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progressivephonics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com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 – сайт по обучению чтению по методике фоникс. </w:t>
            </w:r>
          </w:p>
          <w:p w:rsidR="009B40FD" w:rsidRPr="00600377" w:rsidRDefault="00F83775">
            <w:pPr>
              <w:numPr>
                <w:ilvl w:val="0"/>
                <w:numId w:val="13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Стихи и игры на английском языке</w:t>
            </w:r>
          </w:p>
        </w:tc>
      </w:tr>
      <w:tr w:rsidR="009B40FD">
        <w:trPr>
          <w:trHeight w:hRule="exact" w:val="3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Pr="00600377" w:rsidRDefault="009B40FD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84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Карточки на отработку </w:t>
            </w:r>
            <w:r>
              <w:rPr>
                <w:color w:val="000000"/>
                <w:sz w:val="28"/>
                <w:szCs w:val="28"/>
              </w:rPr>
              <w:t>чтения</w:t>
            </w:r>
          </w:p>
        </w:tc>
      </w:tr>
      <w:tr w:rsidR="009B40FD" w:rsidRPr="00600377">
        <w:trPr>
          <w:trHeight w:hRule="exact" w:val="16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4" w:type="dxa"/>
            </w:tcMar>
          </w:tcPr>
          <w:p w:rsidR="009B40FD" w:rsidRPr="00600377" w:rsidRDefault="00F83775">
            <w:pPr>
              <w:spacing w:before="3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numPr>
                <w:ilvl w:val="0"/>
                <w:numId w:val="14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 освещенный, чистый кабинет;</w:t>
            </w:r>
          </w:p>
          <w:p w:rsidR="009B40FD" w:rsidRDefault="00F83775">
            <w:pPr>
              <w:numPr>
                <w:ilvl w:val="0"/>
                <w:numId w:val="14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ТСО: аудио-видео аппаратура;</w:t>
            </w:r>
          </w:p>
          <w:p w:rsidR="009B40FD" w:rsidRPr="00600377" w:rsidRDefault="00F83775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наглядные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пособия: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таблицы, </w:t>
            </w:r>
            <w:r w:rsidRPr="00600377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раздаточный материал;</w:t>
            </w:r>
          </w:p>
          <w:p w:rsidR="009B40FD" w:rsidRPr="00600377" w:rsidRDefault="00F83775">
            <w:pPr>
              <w:numPr>
                <w:ilvl w:val="0"/>
                <w:numId w:val="14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игрушки, для проведения ролевых игр.</w:t>
            </w:r>
          </w:p>
        </w:tc>
      </w:tr>
    </w:tbl>
    <w:p w:rsidR="009B40FD" w:rsidRPr="00600377" w:rsidRDefault="00F83775">
      <w:pPr>
        <w:spacing w:before="1140" w:line="310" w:lineRule="atLeast"/>
        <w:ind w:left="3836"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1. </w:t>
      </w:r>
      <w:r w:rsidRPr="00600377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9B40FD" w:rsidRPr="00600377" w:rsidRDefault="00F83775">
      <w:pPr>
        <w:spacing w:line="321" w:lineRule="atLeast"/>
        <w:ind w:left="402" w:right="156" w:firstLine="7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Настоящая программа разработана в соответствии с рядом нормативно- правовыми документами:</w:t>
      </w:r>
    </w:p>
    <w:p w:rsidR="009B40FD" w:rsidRPr="00600377" w:rsidRDefault="00F83775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9B40FD" w:rsidRPr="00600377" w:rsidRDefault="00F83775">
      <w:pPr>
        <w:spacing w:before="59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9B40FD" w:rsidRPr="00600377" w:rsidRDefault="00F83775">
      <w:pPr>
        <w:numPr>
          <w:ilvl w:val="0"/>
          <w:numId w:val="1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Методические </w:t>
      </w:r>
      <w:r w:rsidRPr="006003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рекомендации </w:t>
      </w:r>
      <w:r w:rsidRPr="006003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Министерства </w:t>
      </w:r>
      <w:r w:rsidRPr="006003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образования </w:t>
      </w:r>
      <w:r w:rsidRPr="006003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науки </w:t>
      </w:r>
    </w:p>
    <w:p w:rsidR="009B40FD" w:rsidRPr="00600377" w:rsidRDefault="00F83775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Российской </w:t>
      </w:r>
      <w:r w:rsidRPr="00600377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Федерации </w:t>
      </w:r>
      <w:r w:rsidRPr="00600377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«Инструментарий </w:t>
      </w:r>
      <w:r w:rsidRPr="00600377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работника </w:t>
      </w:r>
      <w:r w:rsidRPr="00600377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9B40FD" w:rsidRPr="00600377" w:rsidRDefault="00F83775">
      <w:pPr>
        <w:numPr>
          <w:ilvl w:val="0"/>
          <w:numId w:val="1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9B40FD" w:rsidRPr="00600377" w:rsidRDefault="00F83775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</w:t>
      </w:r>
      <w:r w:rsidRPr="00600377">
        <w:rPr>
          <w:color w:val="000000"/>
          <w:sz w:val="28"/>
          <w:szCs w:val="28"/>
          <w:lang w:val="ru-RU"/>
        </w:rPr>
        <w:t>тельных программ в сетевой форме;</w:t>
      </w:r>
    </w:p>
    <w:p w:rsidR="009B40FD" w:rsidRPr="00600377" w:rsidRDefault="00F83775">
      <w:pPr>
        <w:numPr>
          <w:ilvl w:val="0"/>
          <w:numId w:val="1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9B40FD" w:rsidRDefault="00F83775">
      <w:pPr>
        <w:spacing w:line="370" w:lineRule="atLeast"/>
        <w:ind w:left="402" w:right="85"/>
        <w:jc w:val="both"/>
        <w:rPr>
          <w:sz w:val="28"/>
          <w:szCs w:val="28"/>
        </w:rPr>
      </w:pPr>
      <w:r w:rsidRPr="00600377">
        <w:rPr>
          <w:color w:val="000000"/>
          <w:sz w:val="28"/>
          <w:szCs w:val="28"/>
          <w:lang w:val="ru-RU"/>
        </w:rPr>
        <w:t xml:space="preserve">от </w:t>
      </w:r>
      <w:r w:rsidRPr="0060037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18.11.2015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№ </w:t>
      </w:r>
      <w:r w:rsidRPr="0060037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09-3242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«О </w:t>
      </w:r>
      <w:r w:rsidRPr="0060037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направлении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информации»; </w:t>
      </w:r>
      <w:r w:rsidRPr="00600377">
        <w:rPr>
          <w:color w:val="000000"/>
          <w:spacing w:val="4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600377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проектированию </w:t>
      </w:r>
      <w:r w:rsidRPr="00600377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общеразвивающих программ (включая </w:t>
      </w:r>
      <w:r>
        <w:rPr>
          <w:color w:val="000000"/>
          <w:sz w:val="28"/>
          <w:szCs w:val="28"/>
        </w:rPr>
        <w:t>разноуровневые программы);</w:t>
      </w:r>
    </w:p>
    <w:p w:rsidR="009B40FD" w:rsidRPr="00600377" w:rsidRDefault="00F83775">
      <w:pPr>
        <w:numPr>
          <w:ilvl w:val="0"/>
          <w:numId w:val="1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Письмо Министерства просвещения РФ от 31 января 2022 г. № ДГ-</w:t>
      </w:r>
    </w:p>
    <w:p w:rsidR="009B40FD" w:rsidRPr="00600377" w:rsidRDefault="00F83775">
      <w:pPr>
        <w:spacing w:line="370" w:lineRule="atLeast"/>
        <w:ind w:left="402" w:right="85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245/06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«О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направлении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методических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рекомендаций»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(вместе </w:t>
      </w:r>
      <w:r w:rsidRPr="00600377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 «Методическими </w:t>
      </w:r>
      <w:r w:rsidRPr="00600377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рекомендациями </w:t>
      </w:r>
      <w:r w:rsidRPr="00600377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реализации </w:t>
      </w:r>
      <w:r w:rsidRPr="00600377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дополнительных общеобразовательных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программ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применением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электронного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обучения </w:t>
      </w:r>
      <w:r w:rsidRPr="00600377">
        <w:rPr>
          <w:color w:val="000000"/>
          <w:spacing w:val="1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и дистанционных образовательных технологий»);</w:t>
      </w:r>
    </w:p>
    <w:p w:rsidR="009B40FD" w:rsidRPr="00600377" w:rsidRDefault="00F83775">
      <w:pPr>
        <w:numPr>
          <w:ilvl w:val="0"/>
          <w:numId w:val="2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31  марта </w:t>
      </w:r>
    </w:p>
    <w:p w:rsidR="009B40FD" w:rsidRPr="00600377" w:rsidRDefault="00F83775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2022 года № 678-р «Концепция развития дополнительного образования детей до 2030 года»;</w:t>
      </w:r>
    </w:p>
    <w:p w:rsidR="009B40FD" w:rsidRPr="00600377" w:rsidRDefault="00F83775">
      <w:pPr>
        <w:numPr>
          <w:ilvl w:val="0"/>
          <w:numId w:val="2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Приказ </w:t>
      </w:r>
      <w:r w:rsidRPr="00600377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Министерств</w:t>
      </w:r>
      <w:r w:rsidRPr="00600377">
        <w:rPr>
          <w:color w:val="000000"/>
          <w:sz w:val="28"/>
          <w:szCs w:val="28"/>
          <w:lang w:val="ru-RU"/>
        </w:rPr>
        <w:t xml:space="preserve">а </w:t>
      </w:r>
      <w:r w:rsidRPr="00600377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просвещения </w:t>
      </w:r>
      <w:r w:rsidRPr="00600377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Российской </w:t>
      </w:r>
      <w:r w:rsidRPr="00600377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Федерации </w:t>
      </w:r>
      <w:r w:rsidRPr="00600377">
        <w:rPr>
          <w:color w:val="000000"/>
          <w:spacing w:val="77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от </w:t>
      </w:r>
    </w:p>
    <w:p w:rsidR="009B40FD" w:rsidRPr="00600377" w:rsidRDefault="00F83775">
      <w:pPr>
        <w:spacing w:line="370" w:lineRule="atLeast"/>
        <w:ind w:left="402" w:right="85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09.11.2018 № 196 «Об утверждении Порядка организации и осуществления образовательной </w:t>
      </w:r>
      <w:r w:rsidRPr="00600377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деятельности </w:t>
      </w:r>
      <w:r w:rsidRPr="00600377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дополнительным </w:t>
      </w:r>
      <w:r w:rsidRPr="00600377">
        <w:rPr>
          <w:color w:val="000000"/>
          <w:spacing w:val="3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общеобразовательным программам» (с изменениями и дополнениями);</w:t>
      </w:r>
    </w:p>
    <w:p w:rsidR="009B40FD" w:rsidRPr="00600377" w:rsidRDefault="00F83775">
      <w:pPr>
        <w:numPr>
          <w:ilvl w:val="0"/>
          <w:numId w:val="2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  3 </w:t>
      </w:r>
    </w:p>
    <w:p w:rsidR="009B40FD" w:rsidRPr="00600377" w:rsidRDefault="00F83775">
      <w:pPr>
        <w:spacing w:line="370" w:lineRule="atLeast"/>
        <w:ind w:left="402" w:right="86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сентября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2019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года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№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467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«Об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утверждении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Целевой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модели </w:t>
      </w:r>
      <w:r w:rsidRPr="00600377">
        <w:rPr>
          <w:color w:val="000000"/>
          <w:spacing w:val="3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развития региональных систем дополнительного образования детей»;</w:t>
      </w:r>
    </w:p>
    <w:p w:rsidR="009B40FD" w:rsidRPr="00600377" w:rsidRDefault="00F83775">
      <w:pPr>
        <w:numPr>
          <w:ilvl w:val="0"/>
          <w:numId w:val="23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Приказ Министерства образования и науки Российской Федерации</w:t>
      </w:r>
      <w:r w:rsidRPr="00600377">
        <w:rPr>
          <w:color w:val="000000"/>
          <w:sz w:val="28"/>
          <w:szCs w:val="28"/>
          <w:lang w:val="ru-RU"/>
        </w:rPr>
        <w:t xml:space="preserve"> </w:t>
      </w:r>
    </w:p>
    <w:p w:rsidR="009B40FD" w:rsidRDefault="00F83775">
      <w:pPr>
        <w:spacing w:line="370" w:lineRule="atLeast"/>
        <w:ind w:left="402" w:right="85"/>
        <w:jc w:val="both"/>
        <w:rPr>
          <w:sz w:val="28"/>
          <w:szCs w:val="28"/>
        </w:rPr>
      </w:pPr>
      <w:r w:rsidRPr="00600377">
        <w:rPr>
          <w:color w:val="000000"/>
          <w:sz w:val="28"/>
          <w:szCs w:val="28"/>
          <w:lang w:val="ru-RU"/>
        </w:rPr>
        <w:lastRenderedPageBreak/>
        <w:t xml:space="preserve">от  23  августа  2017  года  №  816  «Об  утверждении  Порядка  применения организациями,  осуществляющими  образовательную  </w:t>
      </w:r>
      <w:r>
        <w:rPr>
          <w:color w:val="000000"/>
          <w:sz w:val="28"/>
          <w:szCs w:val="28"/>
        </w:rPr>
        <w:t>деятельность, электронного  обучения,  дистанционных  технологий  при  реализации образовательных программ»;</w:t>
      </w:r>
    </w:p>
    <w:p w:rsidR="009B40FD" w:rsidRPr="00600377" w:rsidRDefault="00F83775">
      <w:pPr>
        <w:numPr>
          <w:ilvl w:val="0"/>
          <w:numId w:val="24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Методические  рекоме</w:t>
      </w:r>
      <w:r w:rsidRPr="00600377">
        <w:rPr>
          <w:color w:val="000000"/>
          <w:sz w:val="28"/>
          <w:szCs w:val="28"/>
          <w:lang w:val="ru-RU"/>
        </w:rPr>
        <w:t xml:space="preserve">ндации  по  реализации  модели  обеспечения </w:t>
      </w:r>
    </w:p>
    <w:p w:rsidR="009B40FD" w:rsidRPr="00600377" w:rsidRDefault="00F83775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доступного  дополнительного  образования  детей  с  использованием разноуровневых дополнительных общеобразовательных программ.</w:t>
      </w:r>
    </w:p>
    <w:p w:rsidR="009B40FD" w:rsidRPr="00600377" w:rsidRDefault="00F83775">
      <w:pPr>
        <w:spacing w:before="59" w:line="310" w:lineRule="atLeast"/>
        <w:ind w:left="12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При  разработке  программы  учитываются  внутренние  документы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учреждения:</w:t>
      </w:r>
    </w:p>
    <w:p w:rsidR="009B40FD" w:rsidRPr="00600377" w:rsidRDefault="00F83775">
      <w:pPr>
        <w:numPr>
          <w:ilvl w:val="0"/>
          <w:numId w:val="2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Порядок </w:t>
      </w:r>
      <w:r w:rsidRPr="00600377">
        <w:rPr>
          <w:color w:val="000000"/>
          <w:sz w:val="28"/>
          <w:szCs w:val="28"/>
          <w:lang w:val="ru-RU"/>
        </w:rPr>
        <w:t xml:space="preserve">организации и осуществления образовательной деятельности </w:t>
      </w:r>
    </w:p>
    <w:p w:rsidR="009B40FD" w:rsidRPr="00600377" w:rsidRDefault="00F83775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по  дополнительным  общеобразовательным  программам, утвержденный приказом Минпросвещения от 27.07.2022 № 629</w:t>
      </w:r>
    </w:p>
    <w:p w:rsidR="009B40FD" w:rsidRDefault="00F83775">
      <w:pPr>
        <w:numPr>
          <w:ilvl w:val="0"/>
          <w:numId w:val="26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СШ №2; </w:t>
      </w:r>
    </w:p>
    <w:p w:rsidR="009B40FD" w:rsidRPr="00600377" w:rsidRDefault="00F83775">
      <w:pPr>
        <w:numPr>
          <w:ilvl w:val="0"/>
          <w:numId w:val="2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Положение  об организации  и осуществлении  образовательной </w:t>
      </w:r>
    </w:p>
    <w:p w:rsidR="009B40FD" w:rsidRPr="00600377" w:rsidRDefault="00F83775">
      <w:pPr>
        <w:spacing w:line="321" w:lineRule="atLeast"/>
        <w:ind w:left="402" w:right="15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деятельности  по дополнительным  общеразвивающим  программам в МБОУ СШ №2.</w:t>
      </w:r>
    </w:p>
    <w:p w:rsidR="009B40FD" w:rsidRDefault="00F83775">
      <w:pPr>
        <w:numPr>
          <w:ilvl w:val="0"/>
          <w:numId w:val="27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9B40FD" w:rsidRPr="00600377" w:rsidRDefault="00F83775">
      <w:pPr>
        <w:spacing w:before="39" w:line="321" w:lineRule="atLeast"/>
        <w:ind w:left="402" w:right="140" w:firstLine="709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Наиболее  важным  является  этап  изучения  иностранного  языка  в начальных классах, когда многие учащиеся впервые знакомятся с культурой и  языком  другого  народа.  Именно  в  это  время  формируется  отношение  к данному  учебному  предмету,  на  основ</w:t>
      </w:r>
      <w:r w:rsidRPr="00600377">
        <w:rPr>
          <w:color w:val="000000"/>
          <w:sz w:val="28"/>
          <w:szCs w:val="28"/>
          <w:lang w:val="ru-RU"/>
        </w:rPr>
        <w:t xml:space="preserve">е  которого  будет  осуществляться дальнейшее его усвоение. </w:t>
      </w:r>
    </w:p>
    <w:p w:rsidR="009B40FD" w:rsidRPr="00600377" w:rsidRDefault="00F83775">
      <w:pPr>
        <w:spacing w:before="39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При изучении иностранного языка в начальной школе многие дети и родители  сталкиваются  с  проблемами,  которые,  впоследствии,  приводят  к снижению  интереса  к  изучаемому  предмету.   Одной  </w:t>
      </w:r>
      <w:r w:rsidRPr="00600377">
        <w:rPr>
          <w:color w:val="000000"/>
          <w:sz w:val="28"/>
          <w:szCs w:val="28"/>
          <w:lang w:val="ru-RU"/>
        </w:rPr>
        <w:t>из  таких  проблем являются  недостаточно  хорошо  развитые  навыки  чтения,  что  мешает дальнейшему  освоению  языкового  материала.  Как  известно,  чтение представляет  собой  важный  вид  речевой  деятельности,  а  также  наиболее распространенный  сп</w:t>
      </w:r>
      <w:r w:rsidRPr="00600377">
        <w:rPr>
          <w:color w:val="000000"/>
          <w:sz w:val="28"/>
          <w:szCs w:val="28"/>
          <w:lang w:val="ru-RU"/>
        </w:rPr>
        <w:t>особ  общения.  Без  элементарных  навыков  и  умений чтения изучение любого языка представляется весьма затруднительным.</w:t>
      </w:r>
    </w:p>
    <w:p w:rsidR="009B40FD" w:rsidRPr="00600377" w:rsidRDefault="00F83775">
      <w:pPr>
        <w:spacing w:before="39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Таким образом, одной из первостепенных, но в то же время сложных задач при обучении любому иностранному языку является обучение чтению</w:t>
      </w:r>
      <w:r w:rsidRPr="00600377">
        <w:rPr>
          <w:color w:val="000000"/>
          <w:sz w:val="28"/>
          <w:szCs w:val="28"/>
          <w:lang w:val="ru-RU"/>
        </w:rPr>
        <w:t>. От  того,  насколько  правильно  сформированы  базовые  навыки  чтения  на начальном  этапе,  зависят  будущие  успехи  учащихся  в  овладении иностранным языком.</w:t>
      </w:r>
    </w:p>
    <w:p w:rsidR="009B40FD" w:rsidRDefault="00F83775">
      <w:pPr>
        <w:numPr>
          <w:ilvl w:val="0"/>
          <w:numId w:val="28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</w:p>
    <w:p w:rsidR="009B40FD" w:rsidRPr="00600377" w:rsidRDefault="00F83775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Новизна  данной  программы  заключается  в  использовании общепризнанной системы Фо</w:t>
      </w:r>
      <w:r w:rsidRPr="00600377">
        <w:rPr>
          <w:color w:val="000000"/>
          <w:sz w:val="28"/>
          <w:szCs w:val="28"/>
          <w:lang w:val="ru-RU"/>
        </w:rPr>
        <w:t>никс (</w:t>
      </w:r>
      <w:r>
        <w:rPr>
          <w:color w:val="000000"/>
          <w:sz w:val="28"/>
          <w:szCs w:val="28"/>
        </w:rPr>
        <w:t>Phonics</w:t>
      </w:r>
      <w:r w:rsidRPr="00600377">
        <w:rPr>
          <w:color w:val="000000"/>
          <w:sz w:val="28"/>
          <w:szCs w:val="28"/>
          <w:lang w:val="ru-RU"/>
        </w:rPr>
        <w:t>), которая основана на изучении английских звуков. Данный метод широко используется во многих частных и государственных  школах  всего  мира,  а  также  рекомендован  для  детей правительством Великобритании.</w:t>
      </w:r>
    </w:p>
    <w:p w:rsidR="009B40FD" w:rsidRDefault="00F83775">
      <w:pPr>
        <w:numPr>
          <w:ilvl w:val="0"/>
          <w:numId w:val="29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600377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Цели</w:t>
      </w:r>
    </w:p>
    <w:p w:rsidR="009B40FD" w:rsidRPr="00600377" w:rsidRDefault="00F83775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Целью рабочей программы является формирование навыка чтения на начальном этапе изучения английского языка. </w:t>
      </w:r>
    </w:p>
    <w:p w:rsidR="009B40FD" w:rsidRDefault="00F83775">
      <w:pPr>
        <w:numPr>
          <w:ilvl w:val="0"/>
          <w:numId w:val="30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9B40FD" w:rsidRPr="00600377" w:rsidRDefault="00F83775">
      <w:pPr>
        <w:spacing w:line="321" w:lineRule="atLeast"/>
        <w:ind w:left="1111" w:right="138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Данная программа направлена на решение следующих задач: </w:t>
      </w:r>
      <w:r w:rsidRPr="00600377">
        <w:rPr>
          <w:i/>
          <w:iCs/>
          <w:color w:val="000000"/>
          <w:sz w:val="28"/>
          <w:szCs w:val="28"/>
          <w:lang w:val="ru-RU"/>
        </w:rPr>
        <w:t>Предметные задачи:</w:t>
      </w:r>
    </w:p>
    <w:p w:rsidR="009B40FD" w:rsidRPr="00600377" w:rsidRDefault="00F83775">
      <w:pPr>
        <w:numPr>
          <w:ilvl w:val="0"/>
          <w:numId w:val="3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 области чтения: развивать у учащихся умения эффективного чтения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английском языке. </w:t>
      </w:r>
    </w:p>
    <w:p w:rsidR="009B40FD" w:rsidRPr="00600377" w:rsidRDefault="00F83775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 области аудирования: научить учащихся воспринимать фонемы и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лексемы на английском языке на слух. </w:t>
      </w:r>
    </w:p>
    <w:p w:rsidR="009B40FD" w:rsidRPr="00600377" w:rsidRDefault="00F83775">
      <w:pPr>
        <w:numPr>
          <w:ilvl w:val="0"/>
          <w:numId w:val="3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 области говорения: научить учащихся правильно произносить звуки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английского языка и их сочетания.</w:t>
      </w:r>
    </w:p>
    <w:p w:rsidR="009B40FD" w:rsidRPr="00600377" w:rsidRDefault="00F83775">
      <w:pPr>
        <w:numPr>
          <w:ilvl w:val="0"/>
          <w:numId w:val="3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В области письма: приучить учащ</w:t>
      </w:r>
      <w:r w:rsidRPr="00600377">
        <w:rPr>
          <w:color w:val="000000"/>
          <w:sz w:val="28"/>
          <w:szCs w:val="28"/>
          <w:lang w:val="ru-RU"/>
        </w:rPr>
        <w:t xml:space="preserve">ихся к написанию англоязычных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букв.</w:t>
      </w:r>
    </w:p>
    <w:p w:rsidR="009B40FD" w:rsidRPr="00600377" w:rsidRDefault="00F83775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 области лексики: развивать навыки распознавания и использования </w:t>
      </w:r>
    </w:p>
    <w:p w:rsidR="009B40FD" w:rsidRPr="00600377" w:rsidRDefault="00F83775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в  речи  новых  лексических  единиц,  расширять  активный  и  пассивный словарный запас учащихся.</w:t>
      </w:r>
    </w:p>
    <w:p w:rsidR="009B40FD" w:rsidRPr="00600377" w:rsidRDefault="00F83775">
      <w:pPr>
        <w:numPr>
          <w:ilvl w:val="0"/>
          <w:numId w:val="3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 области фонетики: развивать у учащихся фонематический слух и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произносительные навыки.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Метапредметные задачи:</w:t>
      </w:r>
    </w:p>
    <w:p w:rsidR="009B40FD" w:rsidRPr="00600377" w:rsidRDefault="00F83775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Развивать  у  учащихся  навыки  логически  правильного  изложения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содержания прочитанного.</w:t>
      </w:r>
    </w:p>
    <w:p w:rsidR="009B40FD" w:rsidRPr="00600377" w:rsidRDefault="00F83775">
      <w:pPr>
        <w:numPr>
          <w:ilvl w:val="0"/>
          <w:numId w:val="3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Развивать  у  учащихся  критическое  мышление,  внимание,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воображение, память.</w:t>
      </w:r>
    </w:p>
    <w:p w:rsidR="009B40FD" w:rsidRPr="00600377" w:rsidRDefault="00F83775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Развивать у учащихся мотивацию к познанию и творчеству.</w:t>
      </w:r>
    </w:p>
    <w:p w:rsidR="009B40FD" w:rsidRDefault="00F83775">
      <w:pPr>
        <w:numPr>
          <w:ilvl w:val="0"/>
          <w:numId w:val="39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Актуализировать  интеллектуально-творческий  потенциал  личности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учащегося, его образовательную активность.</w:t>
      </w:r>
    </w:p>
    <w:p w:rsidR="009B40FD" w:rsidRDefault="00F83775">
      <w:pPr>
        <w:numPr>
          <w:ilvl w:val="0"/>
          <w:numId w:val="40"/>
        </w:numPr>
        <w:spacing w:line="321" w:lineRule="atLeast"/>
        <w:ind w:right="1048"/>
        <w:rPr>
          <w:sz w:val="28"/>
          <w:szCs w:val="28"/>
        </w:rPr>
      </w:pPr>
      <w:r w:rsidRPr="00600377">
        <w:rPr>
          <w:color w:val="000000"/>
          <w:sz w:val="28"/>
          <w:szCs w:val="28"/>
          <w:lang w:val="ru-RU"/>
        </w:rPr>
        <w:t>Развивать у</w:t>
      </w:r>
      <w:r w:rsidRPr="00600377">
        <w:rPr>
          <w:color w:val="000000"/>
          <w:sz w:val="28"/>
          <w:szCs w:val="28"/>
          <w:lang w:val="ru-RU"/>
        </w:rPr>
        <w:t xml:space="preserve"> учащихся навык самооценки выполненной работы. </w:t>
      </w:r>
      <w:r>
        <w:rPr>
          <w:i/>
          <w:iCs/>
          <w:color w:val="000000"/>
          <w:sz w:val="28"/>
          <w:szCs w:val="28"/>
        </w:rPr>
        <w:t>Личностные задачи:</w:t>
      </w:r>
    </w:p>
    <w:p w:rsidR="009B40FD" w:rsidRPr="00600377" w:rsidRDefault="00F83775">
      <w:pPr>
        <w:numPr>
          <w:ilvl w:val="0"/>
          <w:numId w:val="40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Формировать у учащихся мотивацию к изучению английского языка с </w:t>
      </w:r>
    </w:p>
    <w:p w:rsidR="009B40FD" w:rsidRPr="00600377" w:rsidRDefault="00F83775">
      <w:pPr>
        <w:spacing w:line="321" w:lineRule="atLeast"/>
        <w:ind w:left="402" w:right="86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целью  самостоятельного  приобщения  к  образцам  англоязычной художественной  литературы,  самосовершенствования  и  </w:t>
      </w:r>
      <w:r w:rsidRPr="00600377">
        <w:rPr>
          <w:color w:val="000000"/>
          <w:sz w:val="28"/>
          <w:szCs w:val="28"/>
          <w:lang w:val="ru-RU"/>
        </w:rPr>
        <w:t>дальнейшей самореализации.</w:t>
      </w:r>
    </w:p>
    <w:p w:rsidR="009B40FD" w:rsidRPr="00600377" w:rsidRDefault="00F83775">
      <w:pPr>
        <w:numPr>
          <w:ilvl w:val="0"/>
          <w:numId w:val="4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Укреплять  нравственность  учащихся,  основанную  на  духовных </w:t>
      </w:r>
    </w:p>
    <w:p w:rsidR="009B40FD" w:rsidRPr="00600377" w:rsidRDefault="00F83775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традициях,  внутренней  установке  личности  поступать  согласно  своей совести.</w:t>
      </w:r>
    </w:p>
    <w:p w:rsidR="009B40FD" w:rsidRPr="00600377" w:rsidRDefault="00F83775">
      <w:pPr>
        <w:numPr>
          <w:ilvl w:val="0"/>
          <w:numId w:val="4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Формировать у учащихся мотивацию к обучению и познанию.</w:t>
      </w:r>
    </w:p>
    <w:p w:rsidR="009B40FD" w:rsidRPr="00600377" w:rsidRDefault="00F83775">
      <w:pPr>
        <w:numPr>
          <w:ilvl w:val="0"/>
          <w:numId w:val="4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Создавать условия для социал</w:t>
      </w:r>
      <w:r w:rsidRPr="00600377">
        <w:rPr>
          <w:color w:val="000000"/>
          <w:sz w:val="28"/>
          <w:szCs w:val="28"/>
          <w:lang w:val="ru-RU"/>
        </w:rPr>
        <w:t xml:space="preserve">ьного и культурного самоопределения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учащегося.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Воспитательные задачи: </w:t>
      </w:r>
    </w:p>
    <w:p w:rsidR="009B40FD" w:rsidRPr="00600377" w:rsidRDefault="00F83775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воспитывать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  детей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дошкольного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возраста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устойчивый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интерес </w:t>
      </w:r>
      <w:r w:rsidRPr="00600377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к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изучению английского языка; </w:t>
      </w:r>
    </w:p>
    <w:p w:rsidR="009B40FD" w:rsidRPr="00600377" w:rsidRDefault="00F83775">
      <w:pPr>
        <w:numPr>
          <w:ilvl w:val="0"/>
          <w:numId w:val="4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формировать  экологическую  культуру  и  стремление  к  здоровому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образу жизни; </w:t>
      </w:r>
    </w:p>
    <w:p w:rsidR="009B40FD" w:rsidRPr="00600377" w:rsidRDefault="00F83775">
      <w:pPr>
        <w:numPr>
          <w:ilvl w:val="0"/>
          <w:numId w:val="45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воспитывать  средствами  английского  языка  чувство  патриотизма,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толерантности и эмпатии; </w:t>
      </w:r>
    </w:p>
    <w:p w:rsidR="009B40FD" w:rsidRPr="00600377" w:rsidRDefault="00F83775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формировать  уважительное  отношение  к  людям,  чувство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товарищества и дружбы; </w:t>
      </w:r>
    </w:p>
    <w:p w:rsidR="009B40FD" w:rsidRPr="00600377" w:rsidRDefault="00F83775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развивать  позитивные  установки  к  различным  видам  труда  и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творчества; </w:t>
      </w:r>
    </w:p>
    <w:p w:rsidR="009B40FD" w:rsidRPr="00600377" w:rsidRDefault="00F83775">
      <w:pPr>
        <w:numPr>
          <w:ilvl w:val="0"/>
          <w:numId w:val="4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формировать готовность к обучению в школе. </w:t>
      </w:r>
    </w:p>
    <w:p w:rsidR="009B40FD" w:rsidRDefault="00F83775">
      <w:pPr>
        <w:numPr>
          <w:ilvl w:val="0"/>
          <w:numId w:val="49"/>
        </w:numPr>
        <w:spacing w:before="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результат</w:t>
      </w:r>
    </w:p>
    <w:p w:rsidR="009B40FD" w:rsidRPr="00600377" w:rsidRDefault="00F83775">
      <w:pPr>
        <w:spacing w:line="321" w:lineRule="atLeast"/>
        <w:ind w:left="402" w:right="86" w:firstLine="7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Программа  позволяет  добиваться  следующих  результатов  освоения образовательной программы:</w:t>
      </w:r>
    </w:p>
    <w:p w:rsidR="009B40FD" w:rsidRDefault="00F83775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Предметные:</w:t>
      </w:r>
    </w:p>
    <w:p w:rsidR="009B40FD" w:rsidRPr="00600377" w:rsidRDefault="00F83775">
      <w:pPr>
        <w:numPr>
          <w:ilvl w:val="0"/>
          <w:numId w:val="5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обучающийся освоит элементарные лингвистические представления, </w:t>
      </w:r>
    </w:p>
    <w:p w:rsidR="009B40FD" w:rsidRPr="00600377" w:rsidRDefault="00F83775">
      <w:pPr>
        <w:spacing w:line="321" w:lineRule="atLeast"/>
        <w:ind w:left="402" w:right="86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доступных  младшим  </w:t>
      </w:r>
      <w:r w:rsidRPr="00600377">
        <w:rPr>
          <w:color w:val="000000"/>
          <w:sz w:val="28"/>
          <w:szCs w:val="28"/>
          <w:lang w:val="ru-RU"/>
        </w:rPr>
        <w:t>школьникам  и  необходимых  для  овладения  устной  и письменной речью на английском языке;</w:t>
      </w:r>
    </w:p>
    <w:p w:rsidR="009B40FD" w:rsidRPr="00600377" w:rsidRDefault="00F83775">
      <w:pPr>
        <w:numPr>
          <w:ilvl w:val="0"/>
          <w:numId w:val="5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освоят правила чтения и знаки транскрипции;</w:t>
      </w:r>
    </w:p>
    <w:p w:rsidR="009B40FD" w:rsidRPr="00600377" w:rsidRDefault="00F83775">
      <w:pPr>
        <w:numPr>
          <w:ilvl w:val="0"/>
          <w:numId w:val="5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будут  соотносить  фонемное  звучание  буквы  и  ее  графическое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изображение.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Личностные УУД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Будут сформированы:</w:t>
      </w:r>
    </w:p>
    <w:p w:rsidR="009B40FD" w:rsidRPr="00600377" w:rsidRDefault="00F83775">
      <w:pPr>
        <w:numPr>
          <w:ilvl w:val="0"/>
          <w:numId w:val="5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положи</w:t>
      </w:r>
      <w:r w:rsidRPr="00600377">
        <w:rPr>
          <w:color w:val="000000"/>
          <w:sz w:val="28"/>
          <w:szCs w:val="28"/>
          <w:lang w:val="ru-RU"/>
        </w:rPr>
        <w:t>тельное отношение к изучению английского языка;</w:t>
      </w:r>
    </w:p>
    <w:p w:rsidR="009B40FD" w:rsidRDefault="00F83775">
      <w:pPr>
        <w:numPr>
          <w:ilvl w:val="0"/>
          <w:numId w:val="52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учебно-познавательный интерес;</w:t>
      </w:r>
    </w:p>
    <w:p w:rsidR="009B40FD" w:rsidRPr="00600377" w:rsidRDefault="00F83775">
      <w:pPr>
        <w:numPr>
          <w:ilvl w:val="0"/>
          <w:numId w:val="52"/>
        </w:numPr>
        <w:spacing w:line="321" w:lineRule="atLeast"/>
        <w:ind w:right="2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стремление к самосовершенствованию в изучении английского языка; </w:t>
      </w:r>
      <w:r w:rsidRPr="00600377">
        <w:rPr>
          <w:b/>
          <w:bCs/>
          <w:color w:val="000000"/>
          <w:sz w:val="28"/>
          <w:szCs w:val="28"/>
          <w:lang w:val="ru-RU"/>
        </w:rPr>
        <w:t>Регулятивные УУД</w:t>
      </w:r>
    </w:p>
    <w:p w:rsidR="009B40FD" w:rsidRDefault="00F83775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 научатся:</w:t>
      </w:r>
    </w:p>
    <w:p w:rsidR="009B40FD" w:rsidRPr="00600377" w:rsidRDefault="00F83775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принимать и сохранять учебную задачу;</w:t>
      </w:r>
    </w:p>
    <w:p w:rsidR="009B40FD" w:rsidRPr="00600377" w:rsidRDefault="00F83775">
      <w:pPr>
        <w:numPr>
          <w:ilvl w:val="0"/>
          <w:numId w:val="5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осуществлять регулятивные действия самонаблюдения, самоконтроля,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самооценки в процессе;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Метапредметные результаты:</w:t>
      </w:r>
    </w:p>
    <w:p w:rsidR="009B40FD" w:rsidRDefault="00F83775">
      <w:pPr>
        <w:numPr>
          <w:ilvl w:val="0"/>
          <w:numId w:val="54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 коммуникативных  способностей  учащегося,  умения </w:t>
      </w:r>
    </w:p>
    <w:p w:rsidR="009B40FD" w:rsidRPr="00600377" w:rsidRDefault="00F83775">
      <w:pPr>
        <w:spacing w:line="321" w:lineRule="atLeast"/>
        <w:ind w:left="402" w:right="86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выбирать адекватные языковые и речевые средства для успешного решения элементар</w:t>
      </w:r>
      <w:r w:rsidRPr="00600377">
        <w:rPr>
          <w:color w:val="000000"/>
          <w:sz w:val="28"/>
          <w:szCs w:val="28"/>
          <w:lang w:val="ru-RU"/>
        </w:rPr>
        <w:t>ной коммуникативной задачи;</w:t>
      </w:r>
    </w:p>
    <w:p w:rsidR="009B40FD" w:rsidRDefault="00F83775">
      <w:pPr>
        <w:numPr>
          <w:ilvl w:val="0"/>
          <w:numId w:val="55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 общего  лингвистического  кругозора  младшего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школьника;</w:t>
      </w:r>
    </w:p>
    <w:p w:rsidR="009B40FD" w:rsidRPr="00600377" w:rsidRDefault="00F83775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развитие познавательной, эмоциональной и волевой сфер младшего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школьника</w:t>
      </w:r>
    </w:p>
    <w:p w:rsidR="009B40FD" w:rsidRPr="00600377" w:rsidRDefault="00F83775">
      <w:pPr>
        <w:numPr>
          <w:ilvl w:val="0"/>
          <w:numId w:val="5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овладение  новыми  языковыми  средствами  (фонетическими, </w:t>
      </w:r>
    </w:p>
    <w:p w:rsidR="009B40FD" w:rsidRPr="00600377" w:rsidRDefault="00F83775">
      <w:pPr>
        <w:spacing w:line="321" w:lineRule="atLeast"/>
        <w:ind w:left="402" w:right="86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орфографическими,  </w:t>
      </w:r>
      <w:r w:rsidRPr="00600377">
        <w:rPr>
          <w:color w:val="000000"/>
          <w:sz w:val="28"/>
          <w:szCs w:val="28"/>
          <w:lang w:val="ru-RU"/>
        </w:rPr>
        <w:t>лексическими,  грамматическими)  в  соответствии  с отобранными темами и ситуациями общения</w:t>
      </w:r>
    </w:p>
    <w:p w:rsidR="009B40FD" w:rsidRDefault="00F83775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 УУД: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 научатся:</w:t>
      </w:r>
    </w:p>
    <w:p w:rsidR="009B40FD" w:rsidRPr="00600377" w:rsidRDefault="00F83775">
      <w:pPr>
        <w:numPr>
          <w:ilvl w:val="0"/>
          <w:numId w:val="5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развивать  общие  и  специальные  учебные  умения,  универсальные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деятельности;</w:t>
      </w:r>
    </w:p>
    <w:p w:rsidR="009B40FD" w:rsidRPr="00600377" w:rsidRDefault="00F83775">
      <w:pPr>
        <w:numPr>
          <w:ilvl w:val="0"/>
          <w:numId w:val="59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lastRenderedPageBreak/>
        <w:t>ознакомятся  с  доступными  учащимся</w:t>
      </w:r>
      <w:r w:rsidRPr="00600377">
        <w:rPr>
          <w:color w:val="000000"/>
          <w:sz w:val="28"/>
          <w:szCs w:val="28"/>
          <w:lang w:val="ru-RU"/>
        </w:rPr>
        <w:t xml:space="preserve">  способами  и  приемами </w:t>
      </w:r>
    </w:p>
    <w:p w:rsidR="009B40FD" w:rsidRPr="00600377" w:rsidRDefault="00F83775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самостоятельного  изучения  языков  и  культур,  в  том  числе  использование новых информационных технологий.</w:t>
      </w:r>
    </w:p>
    <w:p w:rsidR="009B40FD" w:rsidRPr="00600377" w:rsidRDefault="00F83775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Коммуникативные УУД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Учащиеся научатся:</w:t>
      </w:r>
    </w:p>
    <w:p w:rsidR="009B40FD" w:rsidRPr="00600377" w:rsidRDefault="00F83775">
      <w:pPr>
        <w:spacing w:line="347" w:lineRule="atLeast"/>
        <w:ind w:left="402" w:right="1618" w:firstLine="709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 -</w:t>
      </w:r>
      <w:r w:rsidRPr="00600377">
        <w:rPr>
          <w:color w:val="000000"/>
          <w:sz w:val="28"/>
          <w:szCs w:val="28"/>
          <w:lang w:val="ru-RU"/>
        </w:rPr>
        <w:t xml:space="preserve">развивать иноязычную коммуникативную компетенцию в совокупности ее </w:t>
      </w:r>
      <w:r w:rsidRPr="00600377">
        <w:rPr>
          <w:color w:val="000000"/>
          <w:sz w:val="28"/>
          <w:szCs w:val="28"/>
          <w:lang w:val="ru-RU"/>
        </w:rPr>
        <w:t>составляющих, а именно: речевая, языковая, социокультурная компетенции.</w:t>
      </w:r>
    </w:p>
    <w:p w:rsidR="009B40FD" w:rsidRDefault="00F83775">
      <w:pPr>
        <w:numPr>
          <w:ilvl w:val="0"/>
          <w:numId w:val="60"/>
        </w:numPr>
        <w:spacing w:before="36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учебно-познавательная компетенция</w:t>
      </w:r>
    </w:p>
    <w:p w:rsidR="009B40FD" w:rsidRDefault="00F83775">
      <w:pPr>
        <w:numPr>
          <w:ilvl w:val="0"/>
          <w:numId w:val="61"/>
        </w:numPr>
        <w:spacing w:before="76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социально-гуманитарная.</w:t>
      </w:r>
    </w:p>
    <w:p w:rsidR="009B40FD" w:rsidRDefault="00F83775">
      <w:pPr>
        <w:numPr>
          <w:ilvl w:val="0"/>
          <w:numId w:val="62"/>
        </w:numPr>
        <w:spacing w:before="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программы - ознакомительный. </w:t>
      </w:r>
    </w:p>
    <w:p w:rsidR="009B40FD" w:rsidRPr="00600377" w:rsidRDefault="00F83775">
      <w:pPr>
        <w:numPr>
          <w:ilvl w:val="0"/>
          <w:numId w:val="63"/>
        </w:numPr>
        <w:spacing w:before="39" w:line="321" w:lineRule="atLeast"/>
        <w:ind w:right="270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Характеристики обучающихся, возрастные о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собенности, иные </w:t>
      </w:r>
      <w:r w:rsidRPr="00600377">
        <w:rPr>
          <w:color w:val="000000"/>
          <w:sz w:val="28"/>
          <w:szCs w:val="28"/>
          <w:lang w:val="ru-RU"/>
        </w:rPr>
        <w:t xml:space="preserve">В  младшем  школьном  возрасте  у  детей  ещё  не  возникает </w:t>
      </w:r>
    </w:p>
    <w:p w:rsidR="009B40FD" w:rsidRPr="00600377" w:rsidRDefault="00F83775">
      <w:pPr>
        <w:spacing w:before="1" w:line="347" w:lineRule="atLeast"/>
        <w:ind w:left="402" w:right="85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психологического  барьера  при  изучении  иностранного  языка.  И  учащиеся значительно быстрее овладевают необходимыми умениями и навыками. Они учатся  правильно  произносить  </w:t>
      </w:r>
      <w:r w:rsidRPr="00600377">
        <w:rPr>
          <w:color w:val="000000"/>
          <w:sz w:val="28"/>
          <w:szCs w:val="28"/>
          <w:lang w:val="ru-RU"/>
        </w:rPr>
        <w:t>и  различать  на  слух  звуки,  слова, словосочетания и предложения. Дети получают представление об основных грамматических  категориях  изучаемого  языка,  распознают  изученную лексику и грамматику при чтении и аудировании, и используют их в устном общен</w:t>
      </w:r>
      <w:r w:rsidRPr="00600377">
        <w:rPr>
          <w:color w:val="000000"/>
          <w:sz w:val="28"/>
          <w:szCs w:val="28"/>
          <w:lang w:val="ru-RU"/>
        </w:rPr>
        <w:t xml:space="preserve">ии,  овладевают  техникой  чтения  вслух,  читают  про  себя  учебные  и облечённые  аутентичные  тексты,  пользуясь  приёмами  ознакомительного  и изучающего чтения. </w:t>
      </w:r>
    </w:p>
    <w:p w:rsidR="009B40FD" w:rsidRPr="00600377" w:rsidRDefault="00F83775">
      <w:pPr>
        <w:spacing w:line="347" w:lineRule="atLeast"/>
        <w:ind w:left="402" w:right="160" w:firstLine="7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Овладение  чтением  на  английском  языке  представляет  большие трудности для младших ш</w:t>
      </w:r>
      <w:r w:rsidRPr="00600377">
        <w:rPr>
          <w:color w:val="000000"/>
          <w:sz w:val="28"/>
          <w:szCs w:val="28"/>
          <w:lang w:val="ru-RU"/>
        </w:rPr>
        <w:t>кольников, зачастую они вызваны графическими и орфографическими  особенностями  английского  языка.  Особенно  чтение гласных, сочетаний гласных и некоторых согласных, которые читаются по- разному в зависимости от положения в слове. Некоторые учащиеся плох</w:t>
      </w:r>
      <w:r w:rsidRPr="00600377">
        <w:rPr>
          <w:color w:val="000000"/>
          <w:sz w:val="28"/>
          <w:szCs w:val="28"/>
          <w:lang w:val="ru-RU"/>
        </w:rPr>
        <w:t>о запоминают правила чтения букв и буквосочетаний, читают неверно слова, заменяя другим правилом чтения. Не редко возникают сложности, связанные с  психологическими  особенностями  детей  данного  возраста,  недостаточно хорошим  развитием  памяти,  вниман</w:t>
      </w:r>
      <w:r w:rsidRPr="00600377">
        <w:rPr>
          <w:color w:val="000000"/>
          <w:sz w:val="28"/>
          <w:szCs w:val="28"/>
          <w:lang w:val="ru-RU"/>
        </w:rPr>
        <w:t>ия,  мышления.  При  восприятии материала  младшие  школьники  склонны  обращать  внимание  на  яркую подачу  материала,  наглядность,  эмоциональную  окраску.  Так,  для  того, чтобы  обучение  правилам  чтения  не  было  для  учащихся  младшей  школы ску</w:t>
      </w:r>
      <w:r w:rsidRPr="00600377">
        <w:rPr>
          <w:color w:val="000000"/>
          <w:sz w:val="28"/>
          <w:szCs w:val="28"/>
          <w:lang w:val="ru-RU"/>
        </w:rPr>
        <w:t>чным и утомительным, можно использовать цветные картинки.</w:t>
      </w:r>
    </w:p>
    <w:p w:rsidR="009B40FD" w:rsidRDefault="00F83775">
      <w:pPr>
        <w:numPr>
          <w:ilvl w:val="0"/>
          <w:numId w:val="64"/>
        </w:numPr>
        <w:spacing w:before="76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</w:t>
      </w:r>
    </w:p>
    <w:p w:rsidR="009B40FD" w:rsidRDefault="00F83775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обучения - очная. </w:t>
      </w:r>
    </w:p>
    <w:p w:rsidR="009B40FD" w:rsidRDefault="00F83775">
      <w:pPr>
        <w:numPr>
          <w:ilvl w:val="0"/>
          <w:numId w:val="65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9B40FD" w:rsidRPr="00600377" w:rsidRDefault="00F83775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lastRenderedPageBreak/>
        <w:t xml:space="preserve">В ходе реализации программы используются такие формы организации деятельности, как индивидуальная, </w:t>
      </w:r>
      <w:r w:rsidRPr="00600377">
        <w:rPr>
          <w:color w:val="000000"/>
          <w:sz w:val="28"/>
          <w:szCs w:val="28"/>
          <w:lang w:val="ru-RU"/>
        </w:rPr>
        <w:t>групповая, коллективная.</w:t>
      </w:r>
    </w:p>
    <w:p w:rsidR="009B40FD" w:rsidRPr="00600377" w:rsidRDefault="00F83775">
      <w:pPr>
        <w:spacing w:before="26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Приемы и методы организации учебно-воспитательного процесса:</w:t>
      </w:r>
    </w:p>
    <w:p w:rsidR="009B40FD" w:rsidRDefault="00F83775">
      <w:pPr>
        <w:numPr>
          <w:ilvl w:val="0"/>
          <w:numId w:val="66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словесный (объяснение, рассказ, беседа)</w:t>
      </w:r>
    </w:p>
    <w:p w:rsidR="009B40FD" w:rsidRDefault="00F83775">
      <w:pPr>
        <w:numPr>
          <w:ilvl w:val="0"/>
          <w:numId w:val="66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наглядный (иллюстрирование)</w:t>
      </w:r>
    </w:p>
    <w:p w:rsidR="009B40FD" w:rsidRPr="00600377" w:rsidRDefault="00F83775">
      <w:pPr>
        <w:numPr>
          <w:ilvl w:val="0"/>
          <w:numId w:val="6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объяснительно-иллюстративный </w:t>
      </w:r>
      <w:r w:rsidRPr="0060037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(восприятие </w:t>
      </w:r>
      <w:r w:rsidRPr="0060037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усвоение </w:t>
      </w:r>
      <w:r w:rsidRPr="00600377">
        <w:rPr>
          <w:color w:val="000000"/>
          <w:spacing w:val="38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готовой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информации)</w:t>
      </w:r>
    </w:p>
    <w:p w:rsidR="009B40FD" w:rsidRPr="00600377" w:rsidRDefault="00F83775">
      <w:pPr>
        <w:numPr>
          <w:ilvl w:val="0"/>
          <w:numId w:val="6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репродуктивный (работа по</w:t>
      </w:r>
      <w:r w:rsidRPr="00600377">
        <w:rPr>
          <w:color w:val="000000"/>
          <w:sz w:val="28"/>
          <w:szCs w:val="28"/>
          <w:lang w:val="ru-RU"/>
        </w:rPr>
        <w:t xml:space="preserve"> речевым образцам)</w:t>
      </w:r>
    </w:p>
    <w:p w:rsidR="009B40FD" w:rsidRDefault="00F83775">
      <w:pPr>
        <w:numPr>
          <w:ilvl w:val="0"/>
          <w:numId w:val="67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проблемный (проблемная ситуация, игра)</w:t>
      </w:r>
    </w:p>
    <w:p w:rsidR="009B40FD" w:rsidRPr="00600377" w:rsidRDefault="00F83775">
      <w:pPr>
        <w:numPr>
          <w:ilvl w:val="0"/>
          <w:numId w:val="6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стимулирования  и  мотивации  деятельности  и  поведения  (игровые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эмоциональные ситуации, похвала, поощрение, порицание)</w:t>
      </w:r>
    </w:p>
    <w:p w:rsidR="009B40FD" w:rsidRPr="00600377" w:rsidRDefault="00F83775">
      <w:pPr>
        <w:numPr>
          <w:ilvl w:val="0"/>
          <w:numId w:val="68"/>
        </w:numPr>
        <w:spacing w:before="5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600377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600377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600377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600377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600377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9B40FD" w:rsidRPr="00600377" w:rsidRDefault="00F83775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Состав группы 8 человек.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Занятия проводятся два раза в неделю по 40 минут. </w:t>
      </w:r>
    </w:p>
    <w:p w:rsidR="009B40FD" w:rsidRDefault="00F83775">
      <w:pPr>
        <w:numPr>
          <w:ilvl w:val="0"/>
          <w:numId w:val="69"/>
        </w:numPr>
        <w:spacing w:before="2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282"/>
        <w:gridCol w:w="1134"/>
        <w:gridCol w:w="1418"/>
        <w:gridCol w:w="992"/>
        <w:gridCol w:w="1418"/>
      </w:tblGrid>
      <w:tr w:rsidR="009B40FD">
        <w:trPr>
          <w:trHeight w:hRule="exact" w:val="8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1" w:type="dxa"/>
            </w:tcMar>
          </w:tcPr>
          <w:p w:rsidR="009B40FD" w:rsidRDefault="00F83775">
            <w:pPr>
              <w:spacing w:before="15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741" w:type="dxa"/>
            </w:tcMar>
          </w:tcPr>
          <w:p w:rsidR="009B40FD" w:rsidRDefault="00F83775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0" w:type="dxa"/>
              <w:right w:w="56" w:type="dxa"/>
            </w:tcMar>
          </w:tcPr>
          <w:p w:rsidR="009B40FD" w:rsidRDefault="00F83775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0" w:type="dxa"/>
              <w:right w:w="45" w:type="dxa"/>
            </w:tcMar>
          </w:tcPr>
          <w:p w:rsidR="009B40FD" w:rsidRDefault="00F83775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2" w:type="dxa"/>
              <w:right w:w="78" w:type="dxa"/>
            </w:tcMar>
          </w:tcPr>
          <w:p w:rsidR="009B40FD" w:rsidRDefault="00F83775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7" w:type="dxa"/>
            </w:tcMar>
          </w:tcPr>
          <w:p w:rsidR="009B40FD" w:rsidRDefault="00F83775">
            <w:pPr>
              <w:spacing w:before="6" w:line="275" w:lineRule="atLeast"/>
              <w:ind w:firstLine="34"/>
            </w:pPr>
            <w:r>
              <w:rPr>
                <w:b/>
                <w:bCs/>
                <w:color w:val="000000"/>
              </w:rPr>
              <w:t>Формы контроля</w:t>
            </w:r>
          </w:p>
        </w:tc>
      </w:tr>
      <w:tr w:rsidR="009B40FD">
        <w:trPr>
          <w:trHeight w:hRule="exact" w:val="19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Вводное занятие: повторение алфавита, основные понятия, символические обозначения Буквы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«Е» и «</w:t>
            </w:r>
            <w:r>
              <w:rPr>
                <w:color w:val="000000"/>
                <w:sz w:val="28"/>
                <w:szCs w:val="28"/>
              </w:rPr>
              <w:t>U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в закрытом слог Буквы и звуки «Е», «Т», «</w:t>
            </w:r>
            <w:r>
              <w:rPr>
                <w:color w:val="000000"/>
                <w:sz w:val="28"/>
                <w:szCs w:val="28"/>
              </w:rPr>
              <w:t>N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«Р», «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C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ind w:left="5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9B40FD" w:rsidRDefault="00F83775">
            <w:pPr>
              <w:spacing w:before="65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129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1: Буквы «А» и «</w:t>
            </w:r>
            <w:r>
              <w:rPr>
                <w:color w:val="000000"/>
                <w:sz w:val="28"/>
                <w:szCs w:val="28"/>
              </w:rPr>
              <w:t>O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в закрытом слоге</w:t>
            </w:r>
          </w:p>
          <w:p w:rsidR="009B40FD" w:rsidRPr="00600377" w:rsidRDefault="00F83775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Буквы и звуки «</w:t>
            </w:r>
            <w:r>
              <w:rPr>
                <w:color w:val="000000"/>
                <w:sz w:val="28"/>
                <w:szCs w:val="28"/>
              </w:rPr>
              <w:t>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M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A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D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G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ind w:left="5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9B40FD" w:rsidRDefault="00F83775">
            <w:pPr>
              <w:spacing w:before="334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»,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B40FD" w:rsidRPr="00600377" w:rsidRDefault="00F83775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2: Буква «</w:t>
            </w:r>
            <w:r>
              <w:rPr>
                <w:color w:val="000000"/>
                <w:sz w:val="28"/>
                <w:szCs w:val="28"/>
              </w:rPr>
              <w:t>I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в закрытом слог Буквы и звуки «</w:t>
            </w:r>
            <w:r>
              <w:rPr>
                <w:color w:val="000000"/>
                <w:sz w:val="28"/>
                <w:szCs w:val="28"/>
              </w:rPr>
              <w:t>I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B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K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X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pacing w:val="3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129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3: Гласные буквы в закрыто слоге</w:t>
            </w:r>
          </w:p>
          <w:p w:rsidR="009B40FD" w:rsidRPr="00600377" w:rsidRDefault="00F83775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Буквы и звуки «</w:t>
            </w:r>
            <w:r>
              <w:rPr>
                <w:color w:val="000000"/>
                <w:sz w:val="28"/>
                <w:szCs w:val="28"/>
              </w:rPr>
              <w:t>R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F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L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J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W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pacing w:val="26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4: Сочетание согласных букв «С</w:t>
            </w:r>
            <w:r>
              <w:rPr>
                <w:color w:val="000000"/>
                <w:sz w:val="28"/>
                <w:szCs w:val="28"/>
              </w:rPr>
              <w:t>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SH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,«</w:t>
            </w:r>
            <w:r>
              <w:rPr>
                <w:color w:val="000000"/>
                <w:sz w:val="28"/>
                <w:szCs w:val="28"/>
              </w:rPr>
              <w:t>CK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6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5: Буква «А» в открытом слоге</w:t>
            </w:r>
          </w:p>
          <w:p w:rsidR="009B40FD" w:rsidRPr="00600377" w:rsidRDefault="00F83775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Буквы и звуки «</w:t>
            </w:r>
            <w:r>
              <w:rPr>
                <w:color w:val="000000"/>
                <w:sz w:val="28"/>
                <w:szCs w:val="28"/>
              </w:rPr>
              <w:t>C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G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V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6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6: Буква «О» в открытом слоге</w:t>
            </w:r>
          </w:p>
          <w:p w:rsidR="009B40FD" w:rsidRPr="00600377" w:rsidRDefault="00F83775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Буквы и сочетания «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,«</w:t>
            </w:r>
            <w:r>
              <w:rPr>
                <w:color w:val="000000"/>
                <w:sz w:val="28"/>
                <w:szCs w:val="28"/>
              </w:rPr>
              <w:t>PH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7: Буквы «</w:t>
            </w:r>
            <w:r>
              <w:rPr>
                <w:color w:val="000000"/>
                <w:sz w:val="28"/>
                <w:szCs w:val="28"/>
              </w:rPr>
              <w:t>I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 «</w:t>
            </w:r>
            <w:r>
              <w:rPr>
                <w:color w:val="000000"/>
                <w:sz w:val="28"/>
                <w:szCs w:val="28"/>
              </w:rPr>
              <w:t>E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в открыто слоге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pacing w:val="26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6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8: Буква «</w:t>
            </w:r>
            <w:r>
              <w:rPr>
                <w:color w:val="000000"/>
                <w:sz w:val="28"/>
                <w:szCs w:val="28"/>
              </w:rPr>
              <w:t>U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в открытом слоге</w:t>
            </w:r>
          </w:p>
          <w:p w:rsidR="009B40FD" w:rsidRDefault="00F83775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Сочетание «ER»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5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9: Сочетание гласных букв «</w:t>
            </w:r>
            <w:r>
              <w:rPr>
                <w:color w:val="000000"/>
                <w:sz w:val="28"/>
                <w:szCs w:val="28"/>
              </w:rPr>
              <w:t>EE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»,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color w:val="000000"/>
                <w:sz w:val="28"/>
                <w:szCs w:val="28"/>
              </w:rPr>
              <w:t>ea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9B40FD" w:rsidRPr="00600377" w:rsidRDefault="00F83775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Буквы и звуки «</w:t>
            </w:r>
            <w:r>
              <w:rPr>
                <w:color w:val="000000"/>
                <w:sz w:val="28"/>
                <w:szCs w:val="28"/>
              </w:rPr>
              <w:t>Q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«</w:t>
            </w:r>
            <w:r>
              <w:rPr>
                <w:color w:val="000000"/>
                <w:sz w:val="28"/>
                <w:szCs w:val="28"/>
              </w:rPr>
              <w:t>Z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99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10: Буква «</w:t>
            </w:r>
            <w:r>
              <w:rPr>
                <w:color w:val="000000"/>
                <w:sz w:val="28"/>
                <w:szCs w:val="28"/>
              </w:rPr>
              <w:t>Y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 Сочетание букв «</w:t>
            </w:r>
            <w:r>
              <w:rPr>
                <w:color w:val="000000"/>
                <w:sz w:val="28"/>
                <w:szCs w:val="28"/>
              </w:rPr>
              <w:t>wh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6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11: Сочетание букв «</w:t>
            </w:r>
            <w:r>
              <w:rPr>
                <w:color w:val="000000"/>
                <w:sz w:val="28"/>
                <w:szCs w:val="28"/>
              </w:rPr>
              <w:t>th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», «- </w:t>
            </w:r>
            <w:r>
              <w:rPr>
                <w:color w:val="000000"/>
                <w:sz w:val="28"/>
                <w:szCs w:val="28"/>
              </w:rPr>
              <w:t>mb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»,  «</w:t>
            </w:r>
            <w:r>
              <w:rPr>
                <w:color w:val="000000"/>
                <w:sz w:val="28"/>
                <w:szCs w:val="28"/>
              </w:rPr>
              <w:t>ar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6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02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Тема 12: Сочетание гласных с буквой «</w:t>
            </w:r>
            <w:r>
              <w:rPr>
                <w:color w:val="000000"/>
                <w:sz w:val="28"/>
                <w:szCs w:val="28"/>
              </w:rPr>
              <w:t>R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51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13: Дифтонги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9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14: Сочетание букв</w:t>
            </w:r>
          </w:p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«kn», «ng», «nk», «all», «stl», «wr», «mn», «wh»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</w:t>
            </w:r>
          </w:p>
        </w:tc>
      </w:tr>
      <w:tr w:rsidR="009B40FD">
        <w:trPr>
          <w:trHeight w:hRule="exact" w:val="121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78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4" w:type="dxa"/>
              <w:right w:w="38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6" w:type="dxa"/>
              <w:right w:w="52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3" w:type="dxa"/>
              <w:right w:w="30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4" w:type="dxa"/>
            </w:tcMar>
          </w:tcPr>
          <w:p w:rsidR="009B40FD" w:rsidRDefault="00F83775">
            <w:pPr>
              <w:spacing w:line="34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ное чтение</w:t>
            </w:r>
          </w:p>
        </w:tc>
      </w:tr>
      <w:tr w:rsidR="009B40FD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Default="009B40FD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4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количество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4" w:type="dxa"/>
              <w:right w:w="31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86" w:type="dxa"/>
              <w:right w:w="45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73" w:type="dxa"/>
              <w:right w:w="23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Default="009B40FD"/>
        </w:tc>
      </w:tr>
    </w:tbl>
    <w:p w:rsidR="009B40FD" w:rsidRDefault="00F83775">
      <w:pPr>
        <w:numPr>
          <w:ilvl w:val="0"/>
          <w:numId w:val="70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9B40FD" w:rsidRPr="00600377" w:rsidRDefault="00F83775">
      <w:pPr>
        <w:spacing w:line="321" w:lineRule="atLeast"/>
        <w:ind w:left="402" w:right="-200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Вводное занятие</w:t>
      </w:r>
      <w:r w:rsidRPr="00600377">
        <w:rPr>
          <w:color w:val="000000"/>
          <w:sz w:val="28"/>
          <w:szCs w:val="28"/>
          <w:lang w:val="ru-RU"/>
        </w:rPr>
        <w:t xml:space="preserve">: повторение алфавита, введение основных понятий и символов: транскрипция, согласные и гласные звуки, ударение, долгота звука, открытый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закрытый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слог.1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практическое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занятие.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Буквы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«Е»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U</w:t>
      </w:r>
      <w:r w:rsidRPr="00600377">
        <w:rPr>
          <w:color w:val="000000"/>
          <w:sz w:val="28"/>
          <w:szCs w:val="28"/>
          <w:lang w:val="ru-RU"/>
        </w:rPr>
        <w:t xml:space="preserve">» </w:t>
      </w:r>
      <w:r w:rsidRPr="00600377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в закрытом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слоге. </w:t>
      </w:r>
      <w:r w:rsidRPr="0060037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Буквы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звуки </w:t>
      </w:r>
      <w:r w:rsidRPr="0060037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«Е»,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«Т»,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N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«Р», </w:t>
      </w:r>
      <w:r w:rsidRPr="0060037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S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C</w:t>
      </w:r>
      <w:r w:rsidRPr="00600377">
        <w:rPr>
          <w:color w:val="000000"/>
          <w:sz w:val="28"/>
          <w:szCs w:val="28"/>
          <w:lang w:val="ru-RU"/>
        </w:rPr>
        <w:t xml:space="preserve">». </w:t>
      </w:r>
      <w:r w:rsidRPr="00600377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1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по тренажеру – уроки 1, 2. Отработка произношения.</w:t>
      </w:r>
    </w:p>
    <w:p w:rsidR="009B40FD" w:rsidRPr="00600377" w:rsidRDefault="00F83775">
      <w:pPr>
        <w:spacing w:before="1" w:line="321" w:lineRule="atLeast"/>
        <w:ind w:left="402" w:right="-200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600377">
        <w:rPr>
          <w:b/>
          <w:bCs/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>1.</w:t>
      </w:r>
      <w:r w:rsidRPr="00600377">
        <w:rPr>
          <w:color w:val="000000"/>
          <w:sz w:val="28"/>
          <w:szCs w:val="28"/>
          <w:lang w:val="ru-RU"/>
        </w:rPr>
        <w:t xml:space="preserve">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 </w:t>
      </w:r>
      <w:r w:rsidRPr="00600377">
        <w:rPr>
          <w:color w:val="000000"/>
          <w:sz w:val="28"/>
          <w:szCs w:val="28"/>
          <w:lang w:val="ru-RU"/>
        </w:rPr>
        <w:t xml:space="preserve">Чтение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транскрипционное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написание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«А»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O</w:t>
      </w:r>
      <w:r w:rsidRPr="00600377">
        <w:rPr>
          <w:color w:val="000000"/>
          <w:sz w:val="28"/>
          <w:szCs w:val="28"/>
          <w:lang w:val="ru-RU"/>
        </w:rPr>
        <w:t xml:space="preserve">» </w:t>
      </w:r>
      <w:r w:rsidRPr="00600377">
        <w:rPr>
          <w:color w:val="000000"/>
          <w:spacing w:val="2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в закрытом слоге, буквы и звуки «</w:t>
      </w:r>
      <w:r>
        <w:rPr>
          <w:color w:val="000000"/>
          <w:sz w:val="28"/>
          <w:szCs w:val="28"/>
        </w:rPr>
        <w:t>H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M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A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D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G</w:t>
      </w:r>
      <w:r w:rsidRPr="00600377">
        <w:rPr>
          <w:color w:val="000000"/>
          <w:sz w:val="28"/>
          <w:szCs w:val="28"/>
          <w:lang w:val="ru-RU"/>
        </w:rPr>
        <w:t xml:space="preserve">». Работа по тренажеру – уроки 3, 4. Отработка произношения и чтение простых слов (видео тренажёр). 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2.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буквы «</w:t>
      </w:r>
      <w:r>
        <w:rPr>
          <w:color w:val="000000"/>
          <w:sz w:val="28"/>
          <w:szCs w:val="28"/>
        </w:rPr>
        <w:t>I</w:t>
      </w:r>
      <w:r w:rsidRPr="00600377">
        <w:rPr>
          <w:color w:val="000000"/>
          <w:sz w:val="28"/>
          <w:szCs w:val="28"/>
          <w:lang w:val="ru-RU"/>
        </w:rPr>
        <w:t>» в закрытом слоге. Буквы и звуки «</w:t>
      </w:r>
      <w:r>
        <w:rPr>
          <w:color w:val="000000"/>
          <w:sz w:val="28"/>
          <w:szCs w:val="28"/>
        </w:rPr>
        <w:t>I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B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K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X</w:t>
      </w:r>
      <w:r w:rsidRPr="00600377">
        <w:rPr>
          <w:color w:val="000000"/>
          <w:sz w:val="28"/>
          <w:szCs w:val="28"/>
          <w:lang w:val="ru-RU"/>
        </w:rPr>
        <w:t>». Работа по тренажеру – уроки 5. Отработка произношения 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600377">
        <w:rPr>
          <w:b/>
          <w:bCs/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3: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Чтение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транскрипционное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написание</w:t>
      </w:r>
      <w:r w:rsidRPr="0060037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гласных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 </w:t>
      </w:r>
      <w:r w:rsidRPr="00600377">
        <w:rPr>
          <w:color w:val="000000"/>
          <w:spacing w:val="62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в закрытом слоге. Буквы и звуки «</w:t>
      </w:r>
      <w:r>
        <w:rPr>
          <w:color w:val="000000"/>
          <w:sz w:val="28"/>
          <w:szCs w:val="28"/>
        </w:rPr>
        <w:t>R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F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L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J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W</w:t>
      </w:r>
      <w:r w:rsidRPr="00600377">
        <w:rPr>
          <w:color w:val="000000"/>
          <w:sz w:val="28"/>
          <w:szCs w:val="28"/>
          <w:lang w:val="ru-RU"/>
        </w:rPr>
        <w:t xml:space="preserve">». Работа по тренажеру </w:t>
      </w:r>
    </w:p>
    <w:p w:rsidR="009B40FD" w:rsidRPr="00600377" w:rsidRDefault="00F83775">
      <w:pPr>
        <w:numPr>
          <w:ilvl w:val="0"/>
          <w:numId w:val="71"/>
        </w:numPr>
        <w:spacing w:before="1" w:line="321" w:lineRule="atLeast"/>
        <w:ind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уроки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6,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7,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8.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Отработка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произношения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чтение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простых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слов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4: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сочетаний согласных букв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«С</w:t>
      </w:r>
      <w:r>
        <w:rPr>
          <w:color w:val="000000"/>
          <w:sz w:val="28"/>
          <w:szCs w:val="28"/>
        </w:rPr>
        <w:t>H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SH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CK</w:t>
      </w:r>
      <w:r w:rsidRPr="00600377">
        <w:rPr>
          <w:color w:val="000000"/>
          <w:sz w:val="28"/>
          <w:szCs w:val="28"/>
          <w:lang w:val="ru-RU"/>
        </w:rPr>
        <w:t xml:space="preserve">».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тренажеру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–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уроки </w:t>
      </w:r>
      <w:r w:rsidRPr="006003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9,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10. </w:t>
      </w:r>
      <w:r w:rsidRPr="00600377">
        <w:rPr>
          <w:color w:val="000000"/>
          <w:spacing w:val="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Отработка произношения и чтение простых слов </w:t>
      </w:r>
      <w:r w:rsidRPr="00600377">
        <w:rPr>
          <w:color w:val="000000"/>
          <w:sz w:val="28"/>
          <w:szCs w:val="28"/>
          <w:lang w:val="ru-RU"/>
        </w:rPr>
        <w:t>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lastRenderedPageBreak/>
        <w:t>Тема 5: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буквы «А» в открытом слоге</w:t>
      </w:r>
      <w:r w:rsidRPr="00600377">
        <w:rPr>
          <w:i/>
          <w:iCs/>
          <w:color w:val="000000"/>
          <w:sz w:val="28"/>
          <w:szCs w:val="28"/>
          <w:lang w:val="ru-RU"/>
        </w:rPr>
        <w:t xml:space="preserve">. </w:t>
      </w:r>
      <w:r w:rsidRPr="00600377">
        <w:rPr>
          <w:color w:val="000000"/>
          <w:sz w:val="28"/>
          <w:szCs w:val="28"/>
          <w:lang w:val="ru-RU"/>
        </w:rPr>
        <w:t>Буквы и звуки «</w:t>
      </w:r>
      <w:r>
        <w:rPr>
          <w:color w:val="000000"/>
          <w:sz w:val="28"/>
          <w:szCs w:val="28"/>
        </w:rPr>
        <w:t>C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G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V</w:t>
      </w:r>
      <w:r w:rsidRPr="00600377">
        <w:rPr>
          <w:color w:val="000000"/>
          <w:sz w:val="28"/>
          <w:szCs w:val="28"/>
          <w:lang w:val="ru-RU"/>
        </w:rPr>
        <w:t>». Работа по тренажеру – уроки 11, 12. Отработка произношения и чтение простых слов (видео тренажёр).</w:t>
      </w:r>
    </w:p>
    <w:p w:rsidR="009B40FD" w:rsidRPr="00600377" w:rsidRDefault="00F83775">
      <w:pPr>
        <w:spacing w:before="14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6: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</w:t>
      </w:r>
      <w:r w:rsidRPr="00600377">
        <w:rPr>
          <w:color w:val="000000"/>
          <w:sz w:val="28"/>
          <w:szCs w:val="28"/>
          <w:lang w:val="ru-RU"/>
        </w:rPr>
        <w:t xml:space="preserve">сание буквы «О» в открытом слоге.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Буквы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сочетания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S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PH</w:t>
      </w:r>
      <w:r w:rsidRPr="00600377">
        <w:rPr>
          <w:color w:val="000000"/>
          <w:sz w:val="28"/>
          <w:szCs w:val="28"/>
          <w:lang w:val="ru-RU"/>
        </w:rPr>
        <w:t xml:space="preserve">».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тренажеру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–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урок </w:t>
      </w:r>
      <w:r w:rsidRPr="00600377">
        <w:rPr>
          <w:color w:val="000000"/>
          <w:spacing w:val="3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13. Отработка произношения 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600377">
        <w:rPr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>7:</w:t>
      </w:r>
      <w:r w:rsidRPr="00600377">
        <w:rPr>
          <w:color w:val="000000"/>
          <w:sz w:val="28"/>
          <w:szCs w:val="28"/>
          <w:lang w:val="ru-RU"/>
        </w:rPr>
        <w:t xml:space="preserve"> </w:t>
      </w:r>
      <w:r w:rsidRPr="0060037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Чтение </w:t>
      </w:r>
      <w:r w:rsidRPr="00600377">
        <w:rPr>
          <w:color w:val="000000"/>
          <w:spacing w:val="4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4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транскрипционное </w:t>
      </w:r>
      <w:r w:rsidRPr="00600377">
        <w:rPr>
          <w:color w:val="000000"/>
          <w:spacing w:val="49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написание </w:t>
      </w:r>
      <w:r w:rsidRPr="0060037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букв </w:t>
      </w:r>
      <w:r w:rsidRPr="0060037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I</w:t>
      </w:r>
      <w:r w:rsidRPr="00600377">
        <w:rPr>
          <w:color w:val="000000"/>
          <w:sz w:val="28"/>
          <w:szCs w:val="28"/>
          <w:lang w:val="ru-RU"/>
        </w:rPr>
        <w:t xml:space="preserve">», </w:t>
      </w:r>
      <w:r w:rsidRPr="0060037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E</w:t>
      </w:r>
      <w:r w:rsidRPr="00600377">
        <w:rPr>
          <w:color w:val="000000"/>
          <w:sz w:val="28"/>
          <w:szCs w:val="28"/>
          <w:lang w:val="ru-RU"/>
        </w:rPr>
        <w:t xml:space="preserve">» </w:t>
      </w:r>
      <w:r w:rsidRPr="00600377">
        <w:rPr>
          <w:color w:val="000000"/>
          <w:spacing w:val="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в открытом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слоге.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тренажеру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–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уроки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14,15. </w:t>
      </w:r>
      <w:r w:rsidRPr="00600377">
        <w:rPr>
          <w:color w:val="000000"/>
          <w:spacing w:val="150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Отработка произношения 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8: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буквы «</w:t>
      </w:r>
      <w:r>
        <w:rPr>
          <w:color w:val="000000"/>
          <w:sz w:val="28"/>
          <w:szCs w:val="28"/>
        </w:rPr>
        <w:t>U</w:t>
      </w:r>
      <w:r w:rsidRPr="00600377">
        <w:rPr>
          <w:color w:val="000000"/>
          <w:sz w:val="28"/>
          <w:szCs w:val="28"/>
          <w:lang w:val="ru-RU"/>
        </w:rPr>
        <w:t xml:space="preserve">» в открытом слоге.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Сочетание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ER</w:t>
      </w:r>
      <w:r w:rsidRPr="00600377">
        <w:rPr>
          <w:color w:val="000000"/>
          <w:sz w:val="28"/>
          <w:szCs w:val="28"/>
          <w:lang w:val="ru-RU"/>
        </w:rPr>
        <w:t xml:space="preserve">».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тренажеру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–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урок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16. </w:t>
      </w:r>
      <w:r w:rsidRPr="00600377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Отработка произношения и</w:t>
      </w:r>
      <w:r w:rsidRPr="00600377">
        <w:rPr>
          <w:color w:val="000000"/>
          <w:sz w:val="28"/>
          <w:szCs w:val="28"/>
          <w:lang w:val="ru-RU"/>
        </w:rPr>
        <w:t xml:space="preserve">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600377">
        <w:rPr>
          <w:b/>
          <w:bCs/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b/>
          <w:bCs/>
          <w:color w:val="000000"/>
          <w:sz w:val="28"/>
          <w:szCs w:val="28"/>
          <w:lang w:val="ru-RU"/>
        </w:rPr>
        <w:t>9:</w:t>
      </w:r>
      <w:r w:rsidRPr="00600377">
        <w:rPr>
          <w:color w:val="000000"/>
          <w:sz w:val="28"/>
          <w:szCs w:val="28"/>
          <w:lang w:val="ru-RU"/>
        </w:rPr>
        <w:t xml:space="preserve"> </w:t>
      </w:r>
      <w:r w:rsidRPr="00600377">
        <w:rPr>
          <w:color w:val="000000"/>
          <w:spacing w:val="13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Чтение </w:t>
      </w:r>
      <w:r w:rsidRPr="0060037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и </w:t>
      </w:r>
      <w:r w:rsidRPr="0060037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транскрипционное </w:t>
      </w:r>
      <w:r w:rsidRPr="0060037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написание </w:t>
      </w:r>
      <w:r w:rsidRPr="0060037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сочетаний </w:t>
      </w:r>
      <w:r w:rsidRPr="00600377">
        <w:rPr>
          <w:color w:val="000000"/>
          <w:spacing w:val="14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гласных букв  «</w:t>
      </w:r>
      <w:r>
        <w:rPr>
          <w:color w:val="000000"/>
          <w:sz w:val="28"/>
          <w:szCs w:val="28"/>
        </w:rPr>
        <w:t>EE</w:t>
      </w:r>
      <w:r w:rsidRPr="00600377">
        <w:rPr>
          <w:color w:val="000000"/>
          <w:sz w:val="28"/>
          <w:szCs w:val="28"/>
          <w:lang w:val="ru-RU"/>
        </w:rPr>
        <w:t>»,  «</w:t>
      </w:r>
      <w:r>
        <w:rPr>
          <w:color w:val="000000"/>
          <w:sz w:val="28"/>
          <w:szCs w:val="28"/>
        </w:rPr>
        <w:t>OO</w:t>
      </w:r>
      <w:r w:rsidRPr="00600377">
        <w:rPr>
          <w:color w:val="000000"/>
          <w:sz w:val="28"/>
          <w:szCs w:val="28"/>
          <w:lang w:val="ru-RU"/>
        </w:rPr>
        <w:t>»,  «</w:t>
      </w:r>
      <w:r>
        <w:rPr>
          <w:color w:val="000000"/>
          <w:sz w:val="28"/>
          <w:szCs w:val="28"/>
        </w:rPr>
        <w:t>ea</w:t>
      </w:r>
      <w:r w:rsidRPr="00600377">
        <w:rPr>
          <w:color w:val="000000"/>
          <w:sz w:val="28"/>
          <w:szCs w:val="28"/>
          <w:lang w:val="ru-RU"/>
        </w:rPr>
        <w:t>».  Буквы  и  звуки  «</w:t>
      </w:r>
      <w:r>
        <w:rPr>
          <w:color w:val="000000"/>
          <w:sz w:val="28"/>
          <w:szCs w:val="28"/>
        </w:rPr>
        <w:t>Q</w:t>
      </w:r>
      <w:r w:rsidRPr="00600377">
        <w:rPr>
          <w:color w:val="000000"/>
          <w:sz w:val="28"/>
          <w:szCs w:val="28"/>
          <w:lang w:val="ru-RU"/>
        </w:rPr>
        <w:t>»,  «</w:t>
      </w:r>
      <w:r>
        <w:rPr>
          <w:color w:val="000000"/>
          <w:sz w:val="28"/>
          <w:szCs w:val="28"/>
        </w:rPr>
        <w:t>Z</w:t>
      </w:r>
      <w:r w:rsidRPr="00600377">
        <w:rPr>
          <w:color w:val="000000"/>
          <w:sz w:val="28"/>
          <w:szCs w:val="28"/>
          <w:lang w:val="ru-RU"/>
        </w:rPr>
        <w:t xml:space="preserve">».  Работа  по  тренажеру  – уроки  17,  18,  19.  Отработка  произношения  и  чтение  простых  </w:t>
      </w:r>
      <w:r w:rsidRPr="00600377">
        <w:rPr>
          <w:color w:val="000000"/>
          <w:sz w:val="28"/>
          <w:szCs w:val="28"/>
          <w:lang w:val="ru-RU"/>
        </w:rPr>
        <w:t>слов 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10: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буквы «</w:t>
      </w:r>
      <w:r>
        <w:rPr>
          <w:color w:val="000000"/>
          <w:sz w:val="28"/>
          <w:szCs w:val="28"/>
        </w:rPr>
        <w:t>Y</w:t>
      </w:r>
      <w:r w:rsidRPr="00600377">
        <w:rPr>
          <w:color w:val="000000"/>
          <w:sz w:val="28"/>
          <w:szCs w:val="28"/>
          <w:lang w:val="ru-RU"/>
        </w:rPr>
        <w:t xml:space="preserve">». Сочетание букв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wh</w:t>
      </w:r>
      <w:r w:rsidRPr="00600377">
        <w:rPr>
          <w:color w:val="000000"/>
          <w:sz w:val="28"/>
          <w:szCs w:val="28"/>
          <w:lang w:val="ru-RU"/>
        </w:rPr>
        <w:t xml:space="preserve">».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Работа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по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тренажеру </w:t>
      </w:r>
      <w:r w:rsidRPr="00600377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–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урок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20. </w:t>
      </w:r>
      <w:r w:rsidRPr="00600377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Отработка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 xml:space="preserve">произношения </w:t>
      </w:r>
      <w:r w:rsidRPr="00600377">
        <w:rPr>
          <w:color w:val="000000"/>
          <w:spacing w:val="16"/>
          <w:sz w:val="28"/>
          <w:szCs w:val="28"/>
          <w:lang w:val="ru-RU"/>
        </w:rPr>
        <w:t xml:space="preserve"> </w:t>
      </w:r>
      <w:r w:rsidRPr="00600377">
        <w:rPr>
          <w:color w:val="000000"/>
          <w:sz w:val="28"/>
          <w:szCs w:val="28"/>
          <w:lang w:val="ru-RU"/>
        </w:rPr>
        <w:t>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11:</w:t>
      </w:r>
      <w:r w:rsidRPr="00600377">
        <w:rPr>
          <w:color w:val="000000"/>
          <w:sz w:val="28"/>
          <w:szCs w:val="28"/>
          <w:lang w:val="ru-RU"/>
        </w:rPr>
        <w:t xml:space="preserve"> Чтение и транскрипционное написание сочетаний букв «</w:t>
      </w:r>
      <w:r>
        <w:rPr>
          <w:color w:val="000000"/>
          <w:sz w:val="28"/>
          <w:szCs w:val="28"/>
        </w:rPr>
        <w:t>th</w:t>
      </w:r>
      <w:r w:rsidRPr="00600377">
        <w:rPr>
          <w:color w:val="000000"/>
          <w:sz w:val="28"/>
          <w:szCs w:val="28"/>
          <w:lang w:val="ru-RU"/>
        </w:rPr>
        <w:t>», «-</w:t>
      </w:r>
      <w:r>
        <w:rPr>
          <w:color w:val="000000"/>
          <w:sz w:val="28"/>
          <w:szCs w:val="28"/>
        </w:rPr>
        <w:t>mb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ar</w:t>
      </w:r>
      <w:r w:rsidRPr="00600377">
        <w:rPr>
          <w:color w:val="000000"/>
          <w:sz w:val="28"/>
          <w:szCs w:val="28"/>
          <w:lang w:val="ru-RU"/>
        </w:rPr>
        <w:t>». Работа по тренажеру – уроки 21,22. Отработка произношения 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 12:</w:t>
      </w:r>
      <w:r w:rsidRPr="00600377">
        <w:rPr>
          <w:color w:val="000000"/>
          <w:sz w:val="28"/>
          <w:szCs w:val="28"/>
          <w:lang w:val="ru-RU"/>
        </w:rPr>
        <w:t xml:space="preserve">  Сочетание  гласных  с  буквой  «</w:t>
      </w:r>
      <w:r>
        <w:rPr>
          <w:color w:val="000000"/>
          <w:sz w:val="28"/>
          <w:szCs w:val="28"/>
        </w:rPr>
        <w:t>R</w:t>
      </w:r>
      <w:r w:rsidRPr="00600377">
        <w:rPr>
          <w:color w:val="000000"/>
          <w:sz w:val="28"/>
          <w:szCs w:val="28"/>
          <w:lang w:val="ru-RU"/>
        </w:rPr>
        <w:t xml:space="preserve">».  Работа  по  тренажеру  – уроки 23, 24, </w:t>
      </w:r>
      <w:r w:rsidRPr="00600377">
        <w:rPr>
          <w:color w:val="000000"/>
          <w:sz w:val="28"/>
          <w:szCs w:val="28"/>
          <w:lang w:val="ru-RU"/>
        </w:rPr>
        <w:t>25, 26, 27, 28. Отработка произношения и чтение простых слов (видео тренажёр).</w:t>
      </w:r>
    </w:p>
    <w:p w:rsidR="009B40FD" w:rsidRDefault="00F83775">
      <w:pPr>
        <w:spacing w:before="11" w:line="310" w:lineRule="atLeast"/>
        <w:ind w:left="1111" w:right="-200"/>
        <w:jc w:val="both"/>
        <w:rPr>
          <w:sz w:val="28"/>
          <w:szCs w:val="28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13:</w:t>
      </w:r>
      <w:r w:rsidRPr="00600377">
        <w:rPr>
          <w:color w:val="000000"/>
          <w:sz w:val="28"/>
          <w:szCs w:val="28"/>
          <w:lang w:val="ru-RU"/>
        </w:rPr>
        <w:t xml:space="preserve"> Дифтонги: </w:t>
      </w:r>
      <w:r>
        <w:rPr>
          <w:color w:val="000000"/>
          <w:sz w:val="28"/>
          <w:szCs w:val="28"/>
        </w:rPr>
        <w:t>ai</w:t>
      </w:r>
      <w:r w:rsidRPr="0060037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ay</w:t>
      </w:r>
      <w:r w:rsidRPr="00600377"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</w:rPr>
        <w:t>ei</w:t>
      </w:r>
      <w:r w:rsidRPr="00600377">
        <w:rPr>
          <w:color w:val="000000"/>
          <w:sz w:val="28"/>
          <w:szCs w:val="28"/>
          <w:lang w:val="ru-RU"/>
        </w:rPr>
        <w:t xml:space="preserve"> (</w:t>
      </w:r>
      <w:r>
        <w:rPr>
          <w:color w:val="000000"/>
          <w:sz w:val="28"/>
          <w:szCs w:val="28"/>
        </w:rPr>
        <w:t>ey</w:t>
      </w:r>
      <w:r w:rsidRPr="00600377"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</w:rPr>
        <w:t>oi</w:t>
      </w:r>
      <w:r w:rsidRPr="0060037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oy</w:t>
      </w:r>
      <w:r w:rsidRPr="0060037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ow</w:t>
      </w:r>
      <w:r w:rsidRPr="0060037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ght</w:t>
      </w:r>
      <w:r w:rsidRPr="00600377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 xml:space="preserve">Работа по тренажеру </w:t>
      </w:r>
    </w:p>
    <w:p w:rsidR="009B40FD" w:rsidRPr="00600377" w:rsidRDefault="00F83775">
      <w:pPr>
        <w:numPr>
          <w:ilvl w:val="0"/>
          <w:numId w:val="72"/>
        </w:numPr>
        <w:spacing w:line="321" w:lineRule="atLeast"/>
        <w:ind w:right="85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уроки 29, 30, 31. Отработка произношения и чтение простых слов (видео тренажёр).</w:t>
      </w:r>
    </w:p>
    <w:p w:rsidR="009B40FD" w:rsidRPr="00600377" w:rsidRDefault="00F83775">
      <w:pPr>
        <w:spacing w:before="1" w:line="321" w:lineRule="atLeast"/>
        <w:ind w:left="402" w:right="-47" w:firstLine="709"/>
        <w:rPr>
          <w:sz w:val="28"/>
          <w:szCs w:val="28"/>
          <w:lang w:val="ru-RU"/>
        </w:rPr>
      </w:pPr>
      <w:r w:rsidRPr="00600377">
        <w:rPr>
          <w:b/>
          <w:bCs/>
          <w:color w:val="000000"/>
          <w:sz w:val="28"/>
          <w:szCs w:val="28"/>
          <w:lang w:val="ru-RU"/>
        </w:rPr>
        <w:t>Тема 14:</w:t>
      </w:r>
      <w:r w:rsidRPr="00600377">
        <w:rPr>
          <w:color w:val="000000"/>
          <w:sz w:val="28"/>
          <w:szCs w:val="28"/>
          <w:lang w:val="ru-RU"/>
        </w:rPr>
        <w:t xml:space="preserve"> Сочетание букв «</w:t>
      </w:r>
      <w:r>
        <w:rPr>
          <w:color w:val="000000"/>
          <w:sz w:val="28"/>
          <w:szCs w:val="28"/>
        </w:rPr>
        <w:t>kn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ng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nk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all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stl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wr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mn</w:t>
      </w:r>
      <w:r w:rsidRPr="00600377">
        <w:rPr>
          <w:color w:val="000000"/>
          <w:sz w:val="28"/>
          <w:szCs w:val="28"/>
          <w:lang w:val="ru-RU"/>
        </w:rPr>
        <w:t>», «</w:t>
      </w:r>
      <w:r>
        <w:rPr>
          <w:color w:val="000000"/>
          <w:sz w:val="28"/>
          <w:szCs w:val="28"/>
        </w:rPr>
        <w:t>wh</w:t>
      </w:r>
      <w:r w:rsidRPr="00600377">
        <w:rPr>
          <w:color w:val="000000"/>
          <w:sz w:val="28"/>
          <w:szCs w:val="28"/>
          <w:lang w:val="ru-RU"/>
        </w:rPr>
        <w:t>». Работа по тренажеру – уроки 32, 33, 34, 35. Отработка произношения и чтение простых слов (видео тренажёр).</w:t>
      </w:r>
    </w:p>
    <w:p w:rsidR="009B40FD" w:rsidRDefault="00F83775">
      <w:pPr>
        <w:numPr>
          <w:ilvl w:val="0"/>
          <w:numId w:val="73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9B40FD" w:rsidRPr="00600377" w:rsidRDefault="00F83775">
      <w:pPr>
        <w:numPr>
          <w:ilvl w:val="0"/>
          <w:numId w:val="7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Материально-технические условия для реализации програм</w:t>
      </w:r>
      <w:r w:rsidRPr="00600377">
        <w:rPr>
          <w:color w:val="000000"/>
          <w:sz w:val="28"/>
          <w:szCs w:val="28"/>
          <w:lang w:val="ru-RU"/>
        </w:rPr>
        <w:t>мы: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637"/>
        <w:gridCol w:w="1980"/>
        <w:gridCol w:w="2148"/>
      </w:tblGrid>
      <w:tr w:rsidR="009B40FD">
        <w:trPr>
          <w:trHeight w:hRule="exact" w:val="6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9B40FD" w:rsidRDefault="00F83775">
            <w:pPr>
              <w:spacing w:line="341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58" w:type="dxa"/>
            </w:tcMar>
          </w:tcPr>
          <w:p w:rsidR="009B40FD" w:rsidRPr="00600377" w:rsidRDefault="00F83775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Наименования оборудования/инвентаря и т.п.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4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9B40FD">
        <w:trPr>
          <w:trHeight w:hRule="exact" w:val="6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6" w:type="dxa"/>
            </w:tcMar>
          </w:tcPr>
          <w:p w:rsidR="009B40FD" w:rsidRDefault="00F83775">
            <w:pPr>
              <w:spacing w:before="5" w:line="341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Раздаточный </w:t>
            </w:r>
            <w:r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материал, </w:t>
            </w:r>
            <w:r>
              <w:rPr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оценочные листы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7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1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количеству обучающихся</w:t>
            </w:r>
          </w:p>
        </w:tc>
      </w:tr>
      <w:tr w:rsidR="009B40FD">
        <w:trPr>
          <w:trHeight w:hRule="exact" w:val="3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6" w:type="dxa"/>
            </w:tcMar>
            <w:vAlign w:val="center"/>
          </w:tcPr>
          <w:p w:rsidR="009B40FD" w:rsidRDefault="00F83775">
            <w:pPr>
              <w:spacing w:before="1" w:line="341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01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Магнитная доска/ маркеры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7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2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9B40FD">
        <w:trPr>
          <w:trHeight w:hRule="exact" w:val="6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6" w:type="dxa"/>
            </w:tcMar>
          </w:tcPr>
          <w:p w:rsidR="009B40FD" w:rsidRDefault="00F83775">
            <w:pPr>
              <w:spacing w:before="5" w:line="341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Комплект: ноутбук/ПК + принтер + проектор +  аудиоколонки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96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B40FD" w:rsidRPr="00600377">
        <w:trPr>
          <w:trHeight w:hRule="exact" w:val="9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6" w:type="dxa"/>
            </w:tcMar>
          </w:tcPr>
          <w:p w:rsidR="009B40FD" w:rsidRDefault="00F83775">
            <w:pPr>
              <w:spacing w:before="5" w:line="341" w:lineRule="atLeas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 w:rsidRPr="00600377">
              <w:rPr>
                <w:color w:val="000000"/>
                <w:spacing w:val="45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товары </w:t>
            </w:r>
            <w:r w:rsidRPr="00600377">
              <w:rPr>
                <w:color w:val="000000"/>
                <w:spacing w:val="45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(клей, ножницы, </w:t>
            </w:r>
            <w:r w:rsidRPr="00600377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цветные </w:t>
            </w:r>
            <w:r w:rsidRPr="00600377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карандаши, бумага)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Pr="00600377" w:rsidRDefault="009B40FD">
            <w:pPr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40FD" w:rsidRPr="00600377" w:rsidRDefault="009B40FD">
            <w:pPr>
              <w:rPr>
                <w:lang w:val="ru-RU"/>
              </w:rPr>
            </w:pPr>
          </w:p>
        </w:tc>
      </w:tr>
    </w:tbl>
    <w:p w:rsidR="009B40FD" w:rsidRDefault="00F83775">
      <w:pPr>
        <w:numPr>
          <w:ilvl w:val="0"/>
          <w:numId w:val="75"/>
        </w:numPr>
        <w:spacing w:before="13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Характеристика помещений</w:t>
      </w:r>
    </w:p>
    <w:p w:rsidR="009B40FD" w:rsidRPr="00600377" w:rsidRDefault="00F83775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Занятия проводятся в чистом, хорошо освещенном учебном кабинете. </w:t>
      </w:r>
    </w:p>
    <w:p w:rsidR="009B40FD" w:rsidRPr="00600377" w:rsidRDefault="00F83775">
      <w:pPr>
        <w:spacing w:before="14" w:line="321" w:lineRule="atLeast"/>
        <w:ind w:left="402" w:right="130" w:firstLine="709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 xml:space="preserve">Оборудование учебного помещения: магнитная доска, столы и стулья для обучающихся </w:t>
      </w:r>
      <w:r w:rsidRPr="00600377">
        <w:rPr>
          <w:color w:val="000000"/>
          <w:sz w:val="28"/>
          <w:szCs w:val="28"/>
          <w:lang w:val="ru-RU"/>
        </w:rPr>
        <w:t>и педагога, стеллажи для хранения дидактических пособий и учебных материалов.</w:t>
      </w:r>
    </w:p>
    <w:p w:rsidR="009B40FD" w:rsidRPr="00600377" w:rsidRDefault="00F83775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Технические средства обучения: ноутбук, проектор, аудиоколонки.</w:t>
      </w:r>
    </w:p>
    <w:p w:rsidR="009B40FD" w:rsidRPr="00600377" w:rsidRDefault="00F83775">
      <w:pPr>
        <w:numPr>
          <w:ilvl w:val="0"/>
          <w:numId w:val="7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p w:rsidR="009B40FD" w:rsidRPr="00600377" w:rsidRDefault="00F83775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0377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385"/>
        <w:gridCol w:w="4434"/>
      </w:tblGrid>
      <w:tr w:rsidR="009B40FD">
        <w:trPr>
          <w:trHeight w:hRule="exact" w:val="6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3" w:type="dxa"/>
            </w:tcMar>
            <w:vAlign w:val="center"/>
          </w:tcPr>
          <w:p w:rsidR="009B40FD" w:rsidRDefault="00F83775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123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пособия, информационного ресурса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9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</w:t>
            </w:r>
            <w:r>
              <w:rPr>
                <w:color w:val="000000"/>
                <w:sz w:val="28"/>
                <w:szCs w:val="28"/>
              </w:rPr>
              <w:t>ласть применения</w:t>
            </w:r>
          </w:p>
        </w:tc>
      </w:tr>
      <w:tr w:rsidR="009B40FD" w:rsidRPr="00600377">
        <w:trPr>
          <w:trHeight w:hRule="exact" w:val="6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Тренажер </w:t>
            </w:r>
            <w:r w:rsidRPr="0060037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60037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чтению. </w:t>
            </w:r>
            <w:r w:rsidRPr="0060037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Буквы </w:t>
            </w:r>
            <w:r w:rsidRPr="00600377">
              <w:rPr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звуки. </w:t>
            </w:r>
            <w:r>
              <w:rPr>
                <w:color w:val="000000"/>
                <w:sz w:val="28"/>
                <w:szCs w:val="28"/>
              </w:rPr>
              <w:t>Е.В. Русинова, 2021г.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00377">
              <w:rPr>
                <w:color w:val="000000"/>
                <w:spacing w:val="57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color w:val="000000"/>
                <w:spacing w:val="57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9B40FD" w:rsidRPr="00600377">
        <w:trPr>
          <w:trHeight w:hRule="exact" w:val="9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" w:type="dxa"/>
            </w:tcMar>
          </w:tcPr>
          <w:p w:rsidR="009B40FD" w:rsidRDefault="00F83775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B40FD" w:rsidRPr="00600377" w:rsidRDefault="00F83775">
            <w:p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Раздаточный </w:t>
            </w:r>
            <w:r w:rsidRPr="00600377">
              <w:rPr>
                <w:color w:val="000000"/>
                <w:spacing w:val="48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материал </w:t>
            </w:r>
            <w:r w:rsidRPr="00600377">
              <w:rPr>
                <w:color w:val="000000"/>
                <w:spacing w:val="48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на отработку звуков.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600377">
              <w:rPr>
                <w:color w:val="000000"/>
                <w:spacing w:val="4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color w:val="000000"/>
                <w:spacing w:val="48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качестве раздаточного </w:t>
            </w:r>
            <w:r w:rsidRPr="00600377">
              <w:rPr>
                <w:color w:val="000000"/>
                <w:spacing w:val="42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600377">
              <w:rPr>
                <w:color w:val="000000"/>
                <w:spacing w:val="42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отработку пройденного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материала</w:t>
            </w:r>
          </w:p>
        </w:tc>
      </w:tr>
      <w:tr w:rsidR="009B40FD" w:rsidRPr="00600377">
        <w:trPr>
          <w:trHeight w:hRule="exact" w:val="12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" w:type="dxa"/>
            </w:tcMar>
          </w:tcPr>
          <w:p w:rsidR="009B40FD" w:rsidRDefault="00F83775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0" w:type="dxa"/>
            </w:tcMar>
            <w:vAlign w:val="center"/>
          </w:tcPr>
          <w:p w:rsidR="009B40FD" w:rsidRDefault="00F83775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</w:t>
            </w:r>
            <w:r>
              <w:rPr>
                <w:color w:val="000000"/>
                <w:spacing w:val="44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аутентичных каналов: Super simple song, English sing-sing, </w:t>
            </w:r>
            <w:r>
              <w:rPr>
                <w:color w:val="000000"/>
                <w:spacing w:val="28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Cocomelon, </w:t>
            </w:r>
            <w:r>
              <w:rPr>
                <w:color w:val="000000"/>
                <w:spacing w:val="28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Bounce Patrol.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00377">
              <w:rPr>
                <w:color w:val="000000"/>
                <w:spacing w:val="57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color w:val="000000"/>
                <w:spacing w:val="57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качестве визуального материала на занятии, для </w:t>
            </w:r>
            <w:r w:rsidRPr="00600377">
              <w:rPr>
                <w:color w:val="000000"/>
                <w:spacing w:val="3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проведения </w:t>
            </w:r>
            <w:r w:rsidRPr="00600377">
              <w:rPr>
                <w:color w:val="000000"/>
                <w:spacing w:val="3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физминуток, закрепления материала дома. </w:t>
            </w:r>
          </w:p>
        </w:tc>
      </w:tr>
      <w:tr w:rsidR="009B40FD" w:rsidRPr="00600377">
        <w:trPr>
          <w:trHeight w:hRule="exact" w:val="97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https://www.progressivephonics.com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00377">
              <w:rPr>
                <w:color w:val="000000"/>
                <w:spacing w:val="57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color w:val="000000"/>
                <w:spacing w:val="57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качестве источника </w:t>
            </w:r>
            <w:r w:rsidRPr="00600377">
              <w:rPr>
                <w:color w:val="000000"/>
                <w:spacing w:val="10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методического материала для занятий</w:t>
            </w:r>
          </w:p>
        </w:tc>
      </w:tr>
      <w:tr w:rsidR="009B40FD" w:rsidRPr="00600377">
        <w:trPr>
          <w:trHeight w:hRule="exact" w:val="9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" w:type="dxa"/>
            </w:tcMar>
          </w:tcPr>
          <w:p w:rsidR="009B40FD" w:rsidRDefault="00F83775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9B40FD" w:rsidRPr="00600377" w:rsidRDefault="00F83775">
            <w:p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Стихи </w:t>
            </w:r>
            <w:r w:rsidRPr="00600377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игры </w:t>
            </w:r>
            <w:r w:rsidRPr="00600377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109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английском языке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600377">
              <w:rPr>
                <w:color w:val="000000"/>
                <w:spacing w:val="571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00377">
              <w:rPr>
                <w:color w:val="000000"/>
                <w:spacing w:val="572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качестве источника </w:t>
            </w:r>
            <w:r w:rsidRPr="00600377">
              <w:rPr>
                <w:color w:val="000000"/>
                <w:spacing w:val="1064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методического материала для занятий</w:t>
            </w:r>
          </w:p>
        </w:tc>
      </w:tr>
    </w:tbl>
    <w:p w:rsidR="009B40FD" w:rsidRDefault="00F83775">
      <w:pPr>
        <w:numPr>
          <w:ilvl w:val="0"/>
          <w:numId w:val="77"/>
        </w:numPr>
        <w:spacing w:before="335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9B40FD" w:rsidRDefault="00F83775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реализации программы не предусмотрено.</w:t>
      </w:r>
    </w:p>
    <w:p w:rsidR="009B40FD" w:rsidRPr="00600377" w:rsidRDefault="00F83775">
      <w:pPr>
        <w:numPr>
          <w:ilvl w:val="0"/>
          <w:numId w:val="7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0377">
        <w:rPr>
          <w:color w:val="000000"/>
          <w:sz w:val="28"/>
          <w:szCs w:val="28"/>
          <w:lang w:val="ru-RU"/>
        </w:rPr>
        <w:t>Реализация программы в сетевой форме не предусмотрена.</w:t>
      </w:r>
    </w:p>
    <w:p w:rsidR="009B40FD" w:rsidRDefault="00F83775">
      <w:pPr>
        <w:numPr>
          <w:ilvl w:val="0"/>
          <w:numId w:val="79"/>
        </w:numPr>
        <w:spacing w:before="332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используемых источников.</w:t>
      </w:r>
    </w:p>
    <w:p w:rsidR="009B40FD" w:rsidRDefault="00F83775">
      <w:pPr>
        <w:spacing w:before="332" w:line="310" w:lineRule="atLeast"/>
        <w:ind w:left="12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преподавателя: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9B40F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9B40FD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23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>Тренажер по чтению. Буквы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 и звуки. </w:t>
            </w:r>
            <w:r>
              <w:rPr>
                <w:color w:val="000000"/>
                <w:sz w:val="28"/>
                <w:szCs w:val="28"/>
              </w:rPr>
              <w:t>Е.В. Русинова, 2021г.</w:t>
            </w:r>
          </w:p>
        </w:tc>
      </w:tr>
      <w:tr w:rsidR="009B40FD" w:rsidRPr="00600377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B40FD" w:rsidRPr="00600377" w:rsidRDefault="00F83775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«Стихи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игры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английском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языке»,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Н.И.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Красюк,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В.В. </w:t>
            </w:r>
            <w:r w:rsidRPr="00600377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600377">
              <w:rPr>
                <w:color w:val="000000"/>
                <w:sz w:val="28"/>
                <w:szCs w:val="28"/>
                <w:lang w:val="ru-RU"/>
              </w:rPr>
              <w:t>Красюк, Ростов-на-Дону, изд.: «Феникс», 2015 год.</w:t>
            </w:r>
          </w:p>
        </w:tc>
      </w:tr>
      <w:tr w:rsidR="009B40F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Видеоматериалы аутентичных каналов: Super simple song, English sing- sing, Cocomelon, Bounce Patrol.</w:t>
            </w:r>
          </w:p>
        </w:tc>
      </w:tr>
      <w:tr w:rsidR="009B40FD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13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https://www.progressivephonics.com</w:t>
            </w:r>
          </w:p>
        </w:tc>
      </w:tr>
    </w:tbl>
    <w:p w:rsidR="009B40FD" w:rsidRDefault="00F83775">
      <w:pPr>
        <w:spacing w:before="334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для обучающегося:</w:t>
      </w:r>
    </w:p>
    <w:p w:rsidR="009B40FD" w:rsidRDefault="00F83775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9B40F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9B40FD" w:rsidRDefault="00F83775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9B40FD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23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 w:rsidRPr="00600377">
              <w:rPr>
                <w:color w:val="000000"/>
                <w:sz w:val="28"/>
                <w:szCs w:val="28"/>
                <w:lang w:val="ru-RU"/>
              </w:rPr>
              <w:t xml:space="preserve">Тренажер по чтению. Буквы и звуки. </w:t>
            </w:r>
            <w:r>
              <w:rPr>
                <w:color w:val="000000"/>
                <w:sz w:val="28"/>
                <w:szCs w:val="28"/>
              </w:rPr>
              <w:t>Е.В. Русинова, 2021г.</w:t>
            </w:r>
          </w:p>
        </w:tc>
      </w:tr>
      <w:tr w:rsidR="009B40F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9B40FD" w:rsidRDefault="00F83775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9B40FD" w:rsidRDefault="00F83775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Видеоматериалы аутентичных каналов: Super simple song, English sing- sing, Cocomelon, Bounce Patrol.</w:t>
            </w:r>
          </w:p>
        </w:tc>
      </w:tr>
      <w:tr w:rsidR="009B40FD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9B40FD" w:rsidRDefault="00F83775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13" w:type="dxa"/>
            </w:tcMar>
            <w:vAlign w:val="center"/>
          </w:tcPr>
          <w:p w:rsidR="009B40FD" w:rsidRDefault="00F83775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https://www.progressivephonics.com</w:t>
            </w:r>
          </w:p>
        </w:tc>
      </w:tr>
    </w:tbl>
    <w:p w:rsidR="009B40FD" w:rsidRDefault="009B40FD">
      <w:pPr>
        <w:sectPr w:rsidR="009B40FD">
          <w:footerReference w:type="default" r:id="rId8"/>
          <w:pgSz w:w="11906" w:h="16838"/>
          <w:pgMar w:top="1120" w:right="495" w:bottom="1240" w:left="1299" w:header="720" w:footer="960" w:gutter="0"/>
          <w:pgNumType w:start="3"/>
          <w:cols w:space="720"/>
        </w:sectPr>
      </w:pPr>
      <w:bookmarkStart w:id="0" w:name="_GoBack"/>
      <w:bookmarkEnd w:id="0"/>
    </w:p>
    <w:p w:rsidR="009B40FD" w:rsidRDefault="009B40FD"/>
    <w:sectPr w:rsidR="009B40FD">
      <w:footerReference w:type="default" r:id="rId9"/>
      <w:pgSz w:w="16838" w:h="11906"/>
      <w:pgMar w:top="840" w:right="994" w:bottom="1700" w:left="1544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75" w:rsidRDefault="00F83775">
      <w:r>
        <w:separator/>
      </w:r>
    </w:p>
  </w:endnote>
  <w:endnote w:type="continuationSeparator" w:id="0">
    <w:p w:rsidR="00F83775" w:rsidRDefault="00F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FD" w:rsidRDefault="00F83775">
    <w:pPr>
      <w:spacing w:line="243" w:lineRule="exact"/>
      <w:ind w:left="9647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600377">
      <w:rPr>
        <w:noProof/>
        <w:color w:val="000000"/>
        <w:sz w:val="22"/>
        <w:szCs w:val="22"/>
      </w:rPr>
      <w:t>13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0FD" w:rsidRDefault="00F83775">
    <w:pPr>
      <w:spacing w:line="243" w:lineRule="exact"/>
      <w:ind w:left="13941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600377">
      <w:rPr>
        <w:noProof/>
        <w:color w:val="000000"/>
        <w:sz w:val="22"/>
        <w:szCs w:val="22"/>
      </w:rPr>
      <w:t>15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75" w:rsidRDefault="00F83775">
      <w:r>
        <w:separator/>
      </w:r>
    </w:p>
  </w:footnote>
  <w:footnote w:type="continuationSeparator" w:id="0">
    <w:p w:rsidR="00F83775" w:rsidRDefault="00F8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E6B65C36">
      <w:start w:val="1"/>
      <w:numFmt w:val="bullet"/>
      <w:lvlText w:val="-"/>
      <w:lvlJc w:val="left"/>
      <w:pPr>
        <w:tabs>
          <w:tab w:val="num" w:pos="26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5C07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D47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800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D2D0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CA92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2E38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AAC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24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0E42344">
      <w:start w:val="1"/>
      <w:numFmt w:val="bullet"/>
      <w:lvlText w:val="-"/>
      <w:lvlJc w:val="left"/>
      <w:pPr>
        <w:tabs>
          <w:tab w:val="num" w:pos="29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FF24A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BC6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E88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7094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6A1B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76E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4A99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7C1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67018DC">
      <w:start w:val="1"/>
      <w:numFmt w:val="bullet"/>
      <w:lvlText w:val="-"/>
      <w:lvlJc w:val="left"/>
      <w:pPr>
        <w:tabs>
          <w:tab w:val="num" w:pos="29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EACC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BC0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AAEE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8C3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60F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0CDE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76E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EC57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40C8366">
      <w:start w:val="1"/>
      <w:numFmt w:val="bullet"/>
      <w:lvlText w:val="-"/>
      <w:lvlJc w:val="left"/>
      <w:pPr>
        <w:tabs>
          <w:tab w:val="num" w:pos="33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A1E3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D6F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FE3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EC4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72A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802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E0E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DA1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94E85F8">
      <w:start w:val="1"/>
      <w:numFmt w:val="bullet"/>
      <w:lvlText w:val="-"/>
      <w:lvlJc w:val="left"/>
      <w:pPr>
        <w:tabs>
          <w:tab w:val="num" w:pos="624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 w:tplc="E3980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6AB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D4D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B82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84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94E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804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E01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BB25F22">
      <w:start w:val="1"/>
      <w:numFmt w:val="bullet"/>
      <w:lvlText w:val="-"/>
      <w:lvlJc w:val="left"/>
      <w:pPr>
        <w:tabs>
          <w:tab w:val="num" w:pos="37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402A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10B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56A5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B21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D6F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469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A40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0436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E48F0E6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00E5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9C8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727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A40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FA34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E43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5A6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6CEF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632C156E">
      <w:start w:val="1"/>
      <w:numFmt w:val="bullet"/>
      <w:lvlText w:val="-"/>
      <w:lvlJc w:val="left"/>
      <w:pPr>
        <w:tabs>
          <w:tab w:val="num" w:pos="331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3F00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36A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70F1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7C6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6A7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A88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24A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B4C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49BADB7A">
      <w:start w:val="1"/>
      <w:numFmt w:val="bullet"/>
      <w:lvlText w:val="-"/>
      <w:lvlJc w:val="left"/>
      <w:pPr>
        <w:tabs>
          <w:tab w:val="num" w:pos="233"/>
        </w:tabs>
        <w:ind w:left="23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ADEF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001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0C8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968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781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C2F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624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28C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69960A3C">
      <w:start w:val="1"/>
      <w:numFmt w:val="bullet"/>
      <w:lvlText w:val="-"/>
      <w:lvlJc w:val="left"/>
      <w:pPr>
        <w:tabs>
          <w:tab w:val="num" w:pos="233"/>
        </w:tabs>
        <w:ind w:left="23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86B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880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CC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B649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C43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50F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E5F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64D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7B0C812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 w:tplc="F8382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C0D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2CD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9027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8C5F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AC8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8615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0AD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EA380C1C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A7EC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DEE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F21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CE82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7C7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CE0C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AB9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1A4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4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hybridMultilevel"/>
    <w:tmpl w:val="0000000E"/>
    <w:lvl w:ilvl="0" w:tplc="B65C6588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BFA5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0E5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98A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C00B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764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1A8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463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AE2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8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9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0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hybridMultilevel"/>
    <w:tmpl w:val="00000019"/>
    <w:lvl w:ilvl="0" w:tplc="4F58459A">
      <w:start w:val="1"/>
      <w:numFmt w:val="bullet"/>
      <w:lvlText w:val="-"/>
      <w:lvlJc w:val="left"/>
      <w:pPr>
        <w:tabs>
          <w:tab w:val="num" w:pos="1280"/>
        </w:tabs>
        <w:ind w:left="1280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AE4B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3AF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96C4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B4F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7025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309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FCCB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3C2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7C94A654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AA61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860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F65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C89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BE08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481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F4B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67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multilevel"/>
    <w:tmpl w:val="0000001C"/>
    <w:lvl w:ilvl="0">
      <w:start w:val="2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1D"/>
    <w:multiLevelType w:val="multilevel"/>
    <w:tmpl w:val="0000001D"/>
    <w:lvl w:ilvl="0">
      <w:start w:val="3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0000001E"/>
    <w:multiLevelType w:val="multilevel"/>
    <w:tmpl w:val="0000001E"/>
    <w:lvl w:ilvl="0">
      <w:start w:val="4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hybridMultilevel"/>
    <w:tmpl w:val="0000001F"/>
    <w:lvl w:ilvl="0" w:tplc="C1A8FC28">
      <w:start w:val="1"/>
      <w:numFmt w:val="bullet"/>
      <w:lvlText w:val="-"/>
      <w:lvlJc w:val="left"/>
      <w:pPr>
        <w:tabs>
          <w:tab w:val="num" w:pos="1280"/>
        </w:tabs>
        <w:ind w:left="1280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B9E5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D6F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B845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D88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28F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CA4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D2F6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481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EFBCB9BE">
      <w:start w:val="1"/>
      <w:numFmt w:val="bullet"/>
      <w:lvlText w:val="-"/>
      <w:lvlJc w:val="left"/>
      <w:pPr>
        <w:tabs>
          <w:tab w:val="num" w:pos="1318"/>
        </w:tabs>
        <w:ind w:left="1318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3B0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7EA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5E7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DA0A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E42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A84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7E9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B6C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A196A202">
      <w:start w:val="1"/>
      <w:numFmt w:val="bullet"/>
      <w:lvlText w:val="-"/>
      <w:lvlJc w:val="left"/>
      <w:pPr>
        <w:tabs>
          <w:tab w:val="num" w:pos="1277"/>
        </w:tabs>
        <w:ind w:left="1277" w:hanging="1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6B6A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8C5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0E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BC8B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B0E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8C7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84BE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B27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BB621CBC">
      <w:start w:val="1"/>
      <w:numFmt w:val="bullet"/>
      <w:lvlText w:val="-"/>
      <w:lvlJc w:val="left"/>
      <w:pPr>
        <w:tabs>
          <w:tab w:val="num" w:pos="1332"/>
        </w:tabs>
        <w:ind w:left="133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AEC9C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167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220F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2BB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6B4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FE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4A6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165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3CA84BA8">
      <w:start w:val="1"/>
      <w:numFmt w:val="bullet"/>
      <w:lvlText w:val="-"/>
      <w:lvlJc w:val="left"/>
      <w:pPr>
        <w:tabs>
          <w:tab w:val="num" w:pos="1289"/>
        </w:tabs>
        <w:ind w:left="1289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250C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420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18A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CC4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624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56C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3EA3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D8B3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0D92E2B8">
      <w:start w:val="1"/>
      <w:numFmt w:val="bullet"/>
      <w:lvlText w:val="-"/>
      <w:lvlJc w:val="left"/>
      <w:pPr>
        <w:tabs>
          <w:tab w:val="num" w:pos="1319"/>
        </w:tabs>
        <w:ind w:left="1319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4725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C44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762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14FE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108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B21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DE5A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5E4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092E6B48">
      <w:start w:val="1"/>
      <w:numFmt w:val="bullet"/>
      <w:lvlText w:val="-"/>
      <w:lvlJc w:val="left"/>
      <w:pPr>
        <w:tabs>
          <w:tab w:val="num" w:pos="1372"/>
        </w:tabs>
        <w:ind w:left="1372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AFAD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4C3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E84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AEB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6BF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70C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58C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227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E0B8A8AE">
      <w:start w:val="1"/>
      <w:numFmt w:val="bullet"/>
      <w:lvlText w:val="-"/>
      <w:lvlJc w:val="left"/>
      <w:pPr>
        <w:tabs>
          <w:tab w:val="num" w:pos="1540"/>
        </w:tabs>
        <w:ind w:left="154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8426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A04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B88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E42E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CE1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E45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7C1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A2F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CC9C39BA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FE469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B6A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3C3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2A70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344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2EB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C2C0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76D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55CCED62">
      <w:start w:val="1"/>
      <w:numFmt w:val="bullet"/>
      <w:lvlText w:val="-"/>
      <w:lvlJc w:val="left"/>
      <w:pPr>
        <w:tabs>
          <w:tab w:val="num" w:pos="1274"/>
        </w:tabs>
        <w:ind w:left="111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55CC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E89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EC3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ECE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7863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C29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7AB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BC3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6E8C7B76">
      <w:start w:val="1"/>
      <w:numFmt w:val="bullet"/>
      <w:lvlText w:val="-"/>
      <w:lvlJc w:val="left"/>
      <w:pPr>
        <w:tabs>
          <w:tab w:val="num" w:pos="1418"/>
        </w:tabs>
        <w:ind w:left="1418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CC85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720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9EF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9AEB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7C4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3A4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1C6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189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hybridMultilevel"/>
    <w:tmpl w:val="0000002A"/>
    <w:lvl w:ilvl="0" w:tplc="34F034B8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F66D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F057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585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1A99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2D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6A2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7C3E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B2A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hybridMultilevel"/>
    <w:tmpl w:val="0000002B"/>
    <w:lvl w:ilvl="0" w:tplc="B57CDF22">
      <w:start w:val="1"/>
      <w:numFmt w:val="bullet"/>
      <w:lvlText w:val="-"/>
      <w:lvlJc w:val="left"/>
      <w:pPr>
        <w:tabs>
          <w:tab w:val="num" w:pos="1345"/>
        </w:tabs>
        <w:ind w:left="1345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F581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F82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0A9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421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4E8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7AE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A2E8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80A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6A4663D6">
      <w:start w:val="1"/>
      <w:numFmt w:val="bullet"/>
      <w:lvlText w:val="-"/>
      <w:lvlJc w:val="left"/>
      <w:pPr>
        <w:tabs>
          <w:tab w:val="num" w:pos="1369"/>
        </w:tabs>
        <w:ind w:left="1369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C809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0E1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1CE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B8F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8073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506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2ED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E48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516C051E">
      <w:start w:val="1"/>
      <w:numFmt w:val="bullet"/>
      <w:lvlText w:val="-"/>
      <w:lvlJc w:val="left"/>
      <w:pPr>
        <w:tabs>
          <w:tab w:val="num" w:pos="1370"/>
        </w:tabs>
        <w:ind w:left="137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A722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D4E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34DD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CCF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8C3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D6EB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D88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36C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84844FF0">
      <w:start w:val="1"/>
      <w:numFmt w:val="bullet"/>
      <w:lvlText w:val="-"/>
      <w:lvlJc w:val="left"/>
      <w:pPr>
        <w:tabs>
          <w:tab w:val="num" w:pos="1547"/>
        </w:tabs>
        <w:ind w:left="1547" w:hanging="43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6224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C6DC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2AA1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501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383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92A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ACB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2C4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0360F13C">
      <w:start w:val="1"/>
      <w:numFmt w:val="bullet"/>
      <w:lvlText w:val="-"/>
      <w:lvlJc w:val="left"/>
      <w:pPr>
        <w:tabs>
          <w:tab w:val="num" w:pos="1423"/>
        </w:tabs>
        <w:ind w:left="1423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E14C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203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504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7A4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7624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EF4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9C7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5C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05C0079C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F9C9F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34A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7A1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A28E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204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D8E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982E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6401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lvl w:ilvl="0">
      <w:start w:val="5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hybridMultilevel"/>
    <w:tmpl w:val="00000032"/>
    <w:lvl w:ilvl="0" w:tplc="70C49438">
      <w:start w:val="1"/>
      <w:numFmt w:val="bullet"/>
      <w:lvlText w:val="-"/>
      <w:lvlJc w:val="left"/>
      <w:pPr>
        <w:tabs>
          <w:tab w:val="num" w:pos="1368"/>
        </w:tabs>
        <w:ind w:left="1368" w:hanging="25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 w:tplc="A1AA7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02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D8F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C15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766E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7AB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ACD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1A6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BC3CD1D4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 w:tplc="657CB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AEAF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DAE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0C5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421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28A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B666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7E3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26B66A56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DA42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005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149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E0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1E8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5A2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45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CAD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FE661430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77E7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AC78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089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867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2E8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A43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4A7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2ECB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E5BABF0A">
      <w:start w:val="1"/>
      <w:numFmt w:val="bullet"/>
      <w:lvlText w:val="-"/>
      <w:lvlJc w:val="left"/>
      <w:pPr>
        <w:tabs>
          <w:tab w:val="num" w:pos="1497"/>
        </w:tabs>
        <w:ind w:left="1497" w:hanging="3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27E0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B24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780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E8EF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5A0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784D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DC70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487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hybridMultilevel"/>
    <w:tmpl w:val="00000037"/>
    <w:lvl w:ilvl="0" w:tplc="F7C87A8C">
      <w:start w:val="1"/>
      <w:numFmt w:val="bullet"/>
      <w:lvlText w:val="-"/>
      <w:lvlJc w:val="left"/>
      <w:pPr>
        <w:tabs>
          <w:tab w:val="num" w:pos="1548"/>
        </w:tabs>
        <w:ind w:left="1548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376F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E99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080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B45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0E3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BE4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BEA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4ED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hybridMultilevel"/>
    <w:tmpl w:val="00000038"/>
    <w:lvl w:ilvl="0" w:tplc="093A53AE">
      <w:start w:val="1"/>
      <w:numFmt w:val="bullet"/>
      <w:lvlText w:val="-"/>
      <w:lvlJc w:val="left"/>
      <w:pPr>
        <w:tabs>
          <w:tab w:val="num" w:pos="1323"/>
        </w:tabs>
        <w:ind w:left="132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B227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DC5C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2E6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BC3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8E4A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868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F257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BE3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hybridMultilevel"/>
    <w:tmpl w:val="00000039"/>
    <w:lvl w:ilvl="0" w:tplc="920A0D44">
      <w:start w:val="1"/>
      <w:numFmt w:val="bullet"/>
      <w:lvlText w:val="-"/>
      <w:lvlJc w:val="left"/>
      <w:pPr>
        <w:tabs>
          <w:tab w:val="num" w:pos="1533"/>
        </w:tabs>
        <w:ind w:left="1533" w:hanging="4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C260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B25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C4E4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A4D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DE0B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F0D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142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C83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hybridMultilevel"/>
    <w:tmpl w:val="0000003A"/>
    <w:lvl w:ilvl="0" w:tplc="74A201CE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 w:tplc="8814D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0E2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762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A4F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989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EE8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7C52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548F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hybridMultilevel"/>
    <w:tmpl w:val="0000003B"/>
    <w:lvl w:ilvl="0" w:tplc="6582C612">
      <w:start w:val="1"/>
      <w:numFmt w:val="bullet"/>
      <w:lvlText w:val="-"/>
      <w:lvlJc w:val="left"/>
      <w:pPr>
        <w:tabs>
          <w:tab w:val="num" w:pos="1439"/>
        </w:tabs>
        <w:ind w:left="1439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376D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46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D882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540E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D45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901B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A8A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EAD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hybridMultilevel"/>
    <w:tmpl w:val="0000003C"/>
    <w:lvl w:ilvl="0" w:tplc="4E2A00EC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6D6A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8C9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2C6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184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BE4D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3E2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0E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06A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0000003D"/>
    <w:lvl w:ilvl="0">
      <w:start w:val="6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lvl w:ilvl="0">
      <w:start w:val="7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8"/>
      <w:numFmt w:val="decimal"/>
      <w:lvlText w:val="1.%1."/>
      <w:lvlJc w:val="left"/>
      <w:pPr>
        <w:tabs>
          <w:tab w:val="num" w:pos="1601"/>
        </w:tabs>
        <w:ind w:left="1111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9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10"/>
      <w:numFmt w:val="decimal"/>
      <w:lvlText w:val="1.%1."/>
      <w:lvlJc w:val="left"/>
      <w:pPr>
        <w:tabs>
          <w:tab w:val="num" w:pos="1741"/>
        </w:tabs>
        <w:ind w:left="1741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4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11"/>
      <w:numFmt w:val="decimal"/>
      <w:lvlText w:val="1.%1."/>
      <w:lvlJc w:val="left"/>
      <w:pPr>
        <w:tabs>
          <w:tab w:val="num" w:pos="2029"/>
        </w:tabs>
        <w:ind w:left="2029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2"/>
      <w:numFmt w:val="decimal"/>
      <w:lvlText w:val="%1."/>
      <w:lvlJc w:val="left"/>
      <w:pPr>
        <w:tabs>
          <w:tab w:val="num" w:pos="3893"/>
        </w:tabs>
        <w:ind w:left="3893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3"/>
      <w:numFmt w:val="decimal"/>
      <w:lvlText w:val="%1."/>
      <w:lvlJc w:val="left"/>
      <w:pPr>
        <w:tabs>
          <w:tab w:val="num" w:pos="4068"/>
        </w:tabs>
        <w:ind w:left="4068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hybridMultilevel"/>
    <w:tmpl w:val="00000047"/>
    <w:lvl w:ilvl="0" w:tplc="67C8CD28">
      <w:start w:val="1"/>
      <w:numFmt w:val="bullet"/>
      <w:lvlText w:val="–"/>
      <w:lvlJc w:val="left"/>
      <w:pPr>
        <w:tabs>
          <w:tab w:val="num" w:pos="687"/>
        </w:tabs>
        <w:ind w:left="4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F06B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B8D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8C2A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569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AEC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D6A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3E78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308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00000048"/>
    <w:multiLevelType w:val="hybridMultilevel"/>
    <w:tmpl w:val="00000048"/>
    <w:lvl w:ilvl="0" w:tplc="89A275D2">
      <w:start w:val="1"/>
      <w:numFmt w:val="bullet"/>
      <w:lvlText w:val="–"/>
      <w:lvlJc w:val="left"/>
      <w:pPr>
        <w:tabs>
          <w:tab w:val="num" w:pos="649"/>
        </w:tabs>
        <w:ind w:left="4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C1E6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BC41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207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FC6B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A8E6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CA6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7852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F651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multilevel"/>
    <w:tmpl w:val="00000049"/>
    <w:lvl w:ilvl="0">
      <w:start w:val="4"/>
      <w:numFmt w:val="decimal"/>
      <w:lvlText w:val="%1."/>
      <w:lvlJc w:val="left"/>
      <w:pPr>
        <w:tabs>
          <w:tab w:val="num" w:pos="3481"/>
        </w:tabs>
        <w:ind w:left="3481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decimal"/>
      <w:lvlText w:val="4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 w15:restartNumberingAfterBreak="0">
    <w:nsid w:val="0000004B"/>
    <w:multiLevelType w:val="multilevel"/>
    <w:tmpl w:val="0000004B"/>
    <w:lvl w:ilvl="0">
      <w:start w:val="2"/>
      <w:numFmt w:val="decimal"/>
      <w:lvlText w:val="4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 w15:restartNumberingAfterBreak="0">
    <w:nsid w:val="0000004C"/>
    <w:multiLevelType w:val="multilevel"/>
    <w:tmpl w:val="0000004C"/>
    <w:lvl w:ilvl="0">
      <w:start w:val="3"/>
      <w:numFmt w:val="decimal"/>
      <w:lvlText w:val="4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0000004D"/>
    <w:multiLevelType w:val="multilevel"/>
    <w:tmpl w:val="0000004D"/>
    <w:lvl w:ilvl="0">
      <w:start w:val="4"/>
      <w:numFmt w:val="decimal"/>
      <w:lvlText w:val="4.%1."/>
      <w:lvlJc w:val="left"/>
      <w:pPr>
        <w:tabs>
          <w:tab w:val="num" w:pos="1739"/>
        </w:tabs>
        <w:ind w:left="1739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7" w15:restartNumberingAfterBreak="0">
    <w:nsid w:val="0000004E"/>
    <w:multiLevelType w:val="multilevel"/>
    <w:tmpl w:val="0000004E"/>
    <w:lvl w:ilvl="0">
      <w:start w:val="5"/>
      <w:numFmt w:val="decimal"/>
      <w:lvlText w:val="4.%1."/>
      <w:lvlJc w:val="left"/>
      <w:pPr>
        <w:tabs>
          <w:tab w:val="num" w:pos="1692"/>
        </w:tabs>
        <w:ind w:left="169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4F"/>
    <w:multiLevelType w:val="multilevel"/>
    <w:tmpl w:val="0000004F"/>
    <w:lvl w:ilvl="0">
      <w:start w:val="5"/>
      <w:numFmt w:val="decimal"/>
      <w:lvlText w:val="%1."/>
      <w:lvlJc w:val="left"/>
      <w:pPr>
        <w:tabs>
          <w:tab w:val="num" w:pos="3382"/>
        </w:tabs>
        <w:ind w:left="3382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9B40FD"/>
    <w:rsid w:val="00600377"/>
    <w:rsid w:val="009B40FD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8A38"/>
  <w15:docId w15:val="{3E8CC9DC-F05F-4243-9574-D58BEE4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3319</Words>
  <Characters>18920</Characters>
  <Application>Microsoft Office Word</Application>
  <DocSecurity>0</DocSecurity>
  <Lines>157</Lines>
  <Paragraphs>44</Paragraphs>
  <ScaleCrop>false</ScaleCrop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2024-05-06T06:00:00Z</dcterms:created>
  <dcterms:modified xsi:type="dcterms:W3CDTF">2024-05-06T06:00:00Z</dcterms:modified>
</cp:coreProperties>
</file>